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DA6" w:rsidRPr="00A606FC" w:rsidRDefault="00872DA6" w:rsidP="00872DA6">
      <w:pPr>
        <w:pStyle w:val="a9"/>
        <w:jc w:val="center"/>
        <w:rPr>
          <w:rFonts w:ascii="Times New Roman" w:hAnsi="Times New Roman" w:cs="Times New Roman"/>
          <w:sz w:val="26"/>
          <w:szCs w:val="26"/>
        </w:rPr>
      </w:pPr>
      <w:r>
        <w:tab/>
      </w:r>
      <w:r w:rsidRPr="00A606FC">
        <w:rPr>
          <w:rFonts w:ascii="Times New Roman" w:hAnsi="Times New Roman" w:cs="Times New Roman"/>
          <w:sz w:val="26"/>
          <w:szCs w:val="26"/>
        </w:rPr>
        <w:t>КОНТРОЛЬНО – СЧЁТНЫЙ ОТДЕЛ ПРИ СОВЕТЕ ДЕПУТАТОВ ГОРОДСКОГО ОКРУГА АНАДЫРЬ</w:t>
      </w:r>
    </w:p>
    <w:p w:rsidR="00872DA6" w:rsidRPr="00A606FC" w:rsidRDefault="00872DA6" w:rsidP="00872DA6">
      <w:pPr>
        <w:jc w:val="center"/>
        <w:rPr>
          <w:b/>
          <w:sz w:val="26"/>
          <w:szCs w:val="26"/>
        </w:rPr>
      </w:pPr>
      <w:r w:rsidRPr="00A606FC">
        <w:rPr>
          <w:sz w:val="26"/>
          <w:szCs w:val="26"/>
        </w:rPr>
        <w:t>───────────────────────────────────────────────</w:t>
      </w:r>
    </w:p>
    <w:p w:rsidR="00473421" w:rsidRPr="00866FA4" w:rsidRDefault="00473421" w:rsidP="009E2F51">
      <w:pPr>
        <w:spacing w:after="0" w:line="240" w:lineRule="auto"/>
        <w:ind w:left="0" w:right="0" w:firstLine="0"/>
        <w:jc w:val="center"/>
        <w:rPr>
          <w:b/>
          <w:sz w:val="26"/>
          <w:szCs w:val="26"/>
        </w:rPr>
      </w:pPr>
      <w:r w:rsidRPr="00866FA4">
        <w:rPr>
          <w:b/>
          <w:sz w:val="26"/>
          <w:szCs w:val="26"/>
        </w:rPr>
        <w:t xml:space="preserve">Заключение </w:t>
      </w:r>
      <w:r w:rsidR="00D812B1" w:rsidRPr="00866FA4">
        <w:rPr>
          <w:b/>
          <w:sz w:val="26"/>
          <w:szCs w:val="26"/>
        </w:rPr>
        <w:t xml:space="preserve">  </w:t>
      </w:r>
    </w:p>
    <w:p w:rsidR="006035D4" w:rsidRPr="00866FA4" w:rsidRDefault="00473421" w:rsidP="009E2F51">
      <w:pPr>
        <w:spacing w:after="0" w:line="240" w:lineRule="auto"/>
        <w:ind w:left="0" w:right="0" w:firstLine="0"/>
        <w:jc w:val="center"/>
        <w:rPr>
          <w:b/>
          <w:sz w:val="26"/>
          <w:szCs w:val="26"/>
        </w:rPr>
      </w:pPr>
      <w:r w:rsidRPr="00866FA4">
        <w:rPr>
          <w:b/>
          <w:sz w:val="26"/>
          <w:szCs w:val="26"/>
        </w:rPr>
        <w:t xml:space="preserve">о ходе исполнения бюджета городского округа </w:t>
      </w:r>
      <w:r w:rsidR="00605877" w:rsidRPr="00866FA4">
        <w:rPr>
          <w:b/>
          <w:sz w:val="26"/>
          <w:szCs w:val="26"/>
        </w:rPr>
        <w:t>Анадырь</w:t>
      </w:r>
      <w:r w:rsidR="00B35218">
        <w:rPr>
          <w:b/>
          <w:sz w:val="26"/>
          <w:szCs w:val="26"/>
        </w:rPr>
        <w:t xml:space="preserve"> за 1 полугодие</w:t>
      </w:r>
      <w:r w:rsidRPr="00866FA4">
        <w:rPr>
          <w:b/>
          <w:sz w:val="26"/>
          <w:szCs w:val="26"/>
        </w:rPr>
        <w:t xml:space="preserve"> 201</w:t>
      </w:r>
      <w:r w:rsidR="00136529">
        <w:rPr>
          <w:b/>
          <w:sz w:val="26"/>
          <w:szCs w:val="26"/>
        </w:rPr>
        <w:t>6</w:t>
      </w:r>
      <w:r w:rsidRPr="00866FA4">
        <w:rPr>
          <w:b/>
          <w:sz w:val="26"/>
          <w:szCs w:val="26"/>
        </w:rPr>
        <w:t xml:space="preserve"> года</w:t>
      </w:r>
    </w:p>
    <w:p w:rsidR="00866FA4" w:rsidRDefault="00866FA4" w:rsidP="009E2F51">
      <w:pPr>
        <w:spacing w:after="1" w:line="240" w:lineRule="auto"/>
        <w:ind w:left="0" w:right="0" w:firstLine="0"/>
        <w:jc w:val="left"/>
        <w:rPr>
          <w:sz w:val="26"/>
          <w:szCs w:val="26"/>
        </w:rPr>
      </w:pPr>
    </w:p>
    <w:p w:rsidR="001B059F" w:rsidRDefault="001B059F" w:rsidP="009E2F51">
      <w:pPr>
        <w:spacing w:after="1" w:line="240" w:lineRule="auto"/>
        <w:ind w:left="0" w:right="0" w:firstLine="0"/>
        <w:jc w:val="left"/>
        <w:rPr>
          <w:sz w:val="26"/>
          <w:szCs w:val="26"/>
        </w:rPr>
      </w:pPr>
    </w:p>
    <w:p w:rsidR="006035D4" w:rsidRPr="006E63E9" w:rsidRDefault="00866FA4" w:rsidP="009E2F51">
      <w:pPr>
        <w:spacing w:after="1" w:line="240" w:lineRule="auto"/>
        <w:ind w:left="0" w:right="0" w:firstLine="0"/>
        <w:jc w:val="left"/>
        <w:rPr>
          <w:sz w:val="26"/>
          <w:szCs w:val="26"/>
        </w:rPr>
      </w:pPr>
      <w:r w:rsidRPr="006E63E9">
        <w:rPr>
          <w:sz w:val="26"/>
          <w:szCs w:val="26"/>
        </w:rPr>
        <w:t>г.</w:t>
      </w:r>
      <w:r w:rsidR="00CA76A5">
        <w:rPr>
          <w:sz w:val="26"/>
          <w:szCs w:val="26"/>
        </w:rPr>
        <w:t xml:space="preserve"> </w:t>
      </w:r>
      <w:r w:rsidRPr="006E63E9">
        <w:rPr>
          <w:sz w:val="26"/>
          <w:szCs w:val="26"/>
        </w:rPr>
        <w:t>Анадырь</w:t>
      </w:r>
      <w:r w:rsidRPr="006E63E9">
        <w:rPr>
          <w:sz w:val="26"/>
          <w:szCs w:val="26"/>
        </w:rPr>
        <w:tab/>
      </w:r>
      <w:r w:rsidRPr="006E63E9">
        <w:rPr>
          <w:sz w:val="26"/>
          <w:szCs w:val="26"/>
        </w:rPr>
        <w:tab/>
        <w:t xml:space="preserve">     </w:t>
      </w:r>
      <w:r w:rsidRPr="006E63E9">
        <w:rPr>
          <w:sz w:val="26"/>
          <w:szCs w:val="26"/>
        </w:rPr>
        <w:tab/>
      </w:r>
      <w:r w:rsidRPr="006E63E9">
        <w:rPr>
          <w:sz w:val="26"/>
          <w:szCs w:val="26"/>
        </w:rPr>
        <w:tab/>
      </w:r>
      <w:r w:rsidRPr="006E63E9">
        <w:rPr>
          <w:sz w:val="26"/>
          <w:szCs w:val="26"/>
        </w:rPr>
        <w:tab/>
      </w:r>
      <w:r w:rsidRPr="006E63E9">
        <w:rPr>
          <w:sz w:val="26"/>
          <w:szCs w:val="26"/>
        </w:rPr>
        <w:tab/>
      </w:r>
      <w:r w:rsidRPr="006E63E9">
        <w:rPr>
          <w:sz w:val="26"/>
          <w:szCs w:val="26"/>
        </w:rPr>
        <w:tab/>
      </w:r>
      <w:r w:rsidRPr="006E63E9">
        <w:rPr>
          <w:sz w:val="26"/>
          <w:szCs w:val="26"/>
        </w:rPr>
        <w:tab/>
      </w:r>
      <w:r w:rsidRPr="006E63E9">
        <w:rPr>
          <w:sz w:val="26"/>
          <w:szCs w:val="26"/>
        </w:rPr>
        <w:tab/>
      </w:r>
      <w:r w:rsidR="009B4609">
        <w:rPr>
          <w:sz w:val="26"/>
          <w:szCs w:val="26"/>
        </w:rPr>
        <w:tab/>
        <w:t>28 июля</w:t>
      </w:r>
      <w:r w:rsidRPr="006E63E9">
        <w:rPr>
          <w:sz w:val="26"/>
          <w:szCs w:val="26"/>
        </w:rPr>
        <w:t xml:space="preserve"> 201</w:t>
      </w:r>
      <w:r w:rsidR="00136529">
        <w:rPr>
          <w:sz w:val="26"/>
          <w:szCs w:val="26"/>
        </w:rPr>
        <w:t>6</w:t>
      </w:r>
      <w:r w:rsidRPr="006E63E9">
        <w:rPr>
          <w:sz w:val="26"/>
          <w:szCs w:val="26"/>
        </w:rPr>
        <w:t xml:space="preserve"> года</w:t>
      </w:r>
    </w:p>
    <w:p w:rsidR="006E63E9" w:rsidRPr="006E63E9" w:rsidRDefault="006E63E9" w:rsidP="00866FA4">
      <w:pPr>
        <w:spacing w:after="1" w:line="240" w:lineRule="auto"/>
        <w:ind w:left="0" w:right="0" w:firstLine="0"/>
        <w:jc w:val="left"/>
        <w:rPr>
          <w:sz w:val="26"/>
          <w:szCs w:val="26"/>
        </w:rPr>
      </w:pPr>
    </w:p>
    <w:p w:rsidR="00473421" w:rsidRPr="00F86BDC" w:rsidRDefault="00D812B1" w:rsidP="002C61B7">
      <w:pPr>
        <w:spacing w:line="240" w:lineRule="auto"/>
        <w:rPr>
          <w:sz w:val="26"/>
          <w:szCs w:val="26"/>
        </w:rPr>
      </w:pPr>
      <w:r w:rsidRPr="00F86BDC">
        <w:rPr>
          <w:sz w:val="26"/>
          <w:szCs w:val="26"/>
        </w:rPr>
        <w:t>Заключение Контрольно-</w:t>
      </w:r>
      <w:r w:rsidR="00473421" w:rsidRPr="00F86BDC">
        <w:rPr>
          <w:sz w:val="26"/>
          <w:szCs w:val="26"/>
        </w:rPr>
        <w:t>счё</w:t>
      </w:r>
      <w:r w:rsidRPr="00F86BDC">
        <w:rPr>
          <w:sz w:val="26"/>
          <w:szCs w:val="26"/>
        </w:rPr>
        <w:t>тно</w:t>
      </w:r>
      <w:r w:rsidR="00473421" w:rsidRPr="00F86BDC">
        <w:rPr>
          <w:sz w:val="26"/>
          <w:szCs w:val="26"/>
        </w:rPr>
        <w:t xml:space="preserve">го отдела при Совете депутатов </w:t>
      </w:r>
      <w:r w:rsidRPr="00F86BDC">
        <w:rPr>
          <w:sz w:val="26"/>
          <w:szCs w:val="26"/>
        </w:rPr>
        <w:t xml:space="preserve">городского округа </w:t>
      </w:r>
      <w:r w:rsidR="00473421" w:rsidRPr="00F86BDC">
        <w:rPr>
          <w:sz w:val="26"/>
          <w:szCs w:val="26"/>
        </w:rPr>
        <w:t>Анадырь</w:t>
      </w:r>
      <w:r w:rsidRPr="00F86BDC">
        <w:rPr>
          <w:sz w:val="26"/>
          <w:szCs w:val="26"/>
        </w:rPr>
        <w:t xml:space="preserve"> о ходе исполнения бюджета городского округа </w:t>
      </w:r>
      <w:r w:rsidR="00473421" w:rsidRPr="00F86BDC">
        <w:rPr>
          <w:sz w:val="26"/>
          <w:szCs w:val="26"/>
        </w:rPr>
        <w:t>Анадырь</w:t>
      </w:r>
      <w:r w:rsidR="008E7677">
        <w:rPr>
          <w:sz w:val="26"/>
          <w:szCs w:val="26"/>
        </w:rPr>
        <w:t xml:space="preserve"> за 1</w:t>
      </w:r>
      <w:r w:rsidRPr="00F86BDC">
        <w:rPr>
          <w:sz w:val="26"/>
          <w:szCs w:val="26"/>
        </w:rPr>
        <w:t xml:space="preserve"> </w:t>
      </w:r>
      <w:r w:rsidR="008E7677">
        <w:rPr>
          <w:sz w:val="26"/>
          <w:szCs w:val="26"/>
        </w:rPr>
        <w:t>полугодие</w:t>
      </w:r>
      <w:r w:rsidRPr="00F86BDC">
        <w:rPr>
          <w:sz w:val="26"/>
          <w:szCs w:val="26"/>
        </w:rPr>
        <w:t xml:space="preserve"> 201</w:t>
      </w:r>
      <w:r w:rsidR="00136529" w:rsidRPr="00F86BDC">
        <w:rPr>
          <w:sz w:val="26"/>
          <w:szCs w:val="26"/>
        </w:rPr>
        <w:t>6</w:t>
      </w:r>
      <w:r w:rsidRPr="00F86BDC">
        <w:rPr>
          <w:sz w:val="26"/>
          <w:szCs w:val="26"/>
        </w:rPr>
        <w:t xml:space="preserve"> года подготовлено в соответствии с требованиями Бюджетного кодекса Российской Федерации (далее – </w:t>
      </w:r>
      <w:r w:rsidR="008E7677" w:rsidRPr="00F86BDC">
        <w:rPr>
          <w:sz w:val="26"/>
          <w:szCs w:val="26"/>
        </w:rPr>
        <w:t>Б</w:t>
      </w:r>
      <w:r w:rsidR="008E7677">
        <w:rPr>
          <w:sz w:val="26"/>
          <w:szCs w:val="26"/>
        </w:rPr>
        <w:t>юджетный кодекс</w:t>
      </w:r>
      <w:r w:rsidRPr="00F86BDC">
        <w:rPr>
          <w:sz w:val="26"/>
          <w:szCs w:val="26"/>
        </w:rPr>
        <w:t xml:space="preserve"> РФ), Положением «О бюджетном процессе в городском округе </w:t>
      </w:r>
      <w:r w:rsidR="00473421" w:rsidRPr="00F86BDC">
        <w:rPr>
          <w:sz w:val="26"/>
          <w:szCs w:val="26"/>
        </w:rPr>
        <w:t>Анадырь</w:t>
      </w:r>
      <w:r w:rsidRPr="00F86BDC">
        <w:rPr>
          <w:sz w:val="26"/>
          <w:szCs w:val="26"/>
        </w:rPr>
        <w:t xml:space="preserve">», утвержденным Решением Совета депутатов городского округа </w:t>
      </w:r>
      <w:r w:rsidR="00473421" w:rsidRPr="00F86BDC">
        <w:rPr>
          <w:sz w:val="26"/>
          <w:szCs w:val="26"/>
        </w:rPr>
        <w:t>Анадырь</w:t>
      </w:r>
      <w:r w:rsidRPr="00F86BDC">
        <w:rPr>
          <w:sz w:val="26"/>
          <w:szCs w:val="26"/>
        </w:rPr>
        <w:t xml:space="preserve"> от</w:t>
      </w:r>
      <w:r w:rsidR="007D6ED5" w:rsidRPr="00F86BDC">
        <w:rPr>
          <w:sz w:val="26"/>
          <w:szCs w:val="26"/>
        </w:rPr>
        <w:t xml:space="preserve"> 24.04.2008г.</w:t>
      </w:r>
      <w:r w:rsidRPr="00F86BDC">
        <w:rPr>
          <w:sz w:val="26"/>
          <w:szCs w:val="26"/>
        </w:rPr>
        <w:t xml:space="preserve"> №</w:t>
      </w:r>
      <w:r w:rsidR="007D6ED5" w:rsidRPr="00F86BDC">
        <w:rPr>
          <w:sz w:val="26"/>
          <w:szCs w:val="26"/>
        </w:rPr>
        <w:t>424</w:t>
      </w:r>
      <w:r w:rsidR="004328BD" w:rsidRPr="00F86BDC">
        <w:rPr>
          <w:sz w:val="26"/>
          <w:szCs w:val="26"/>
        </w:rPr>
        <w:t xml:space="preserve"> «Об утверждении Положения о бюджетном процессе в городском округе Анадырь» </w:t>
      </w:r>
      <w:r w:rsidRPr="00F86BDC">
        <w:rPr>
          <w:sz w:val="26"/>
          <w:szCs w:val="26"/>
        </w:rPr>
        <w:t xml:space="preserve"> (далее - Положение о бюджетном процессе</w:t>
      </w:r>
      <w:r w:rsidR="00473421" w:rsidRPr="00F86BDC">
        <w:rPr>
          <w:sz w:val="26"/>
          <w:szCs w:val="26"/>
        </w:rPr>
        <w:t>), Положением о Контрольно-счё</w:t>
      </w:r>
      <w:r w:rsidRPr="00F86BDC">
        <w:rPr>
          <w:sz w:val="26"/>
          <w:szCs w:val="26"/>
        </w:rPr>
        <w:t>тно</w:t>
      </w:r>
      <w:r w:rsidR="00473421" w:rsidRPr="00F86BDC">
        <w:rPr>
          <w:sz w:val="26"/>
          <w:szCs w:val="26"/>
        </w:rPr>
        <w:t>м отделе</w:t>
      </w:r>
      <w:r w:rsidR="00877346" w:rsidRPr="00F86BDC">
        <w:rPr>
          <w:sz w:val="26"/>
          <w:szCs w:val="26"/>
        </w:rPr>
        <w:t xml:space="preserve"> при Совете депу</w:t>
      </w:r>
      <w:r w:rsidR="00650FD2" w:rsidRPr="00F86BDC">
        <w:rPr>
          <w:sz w:val="26"/>
          <w:szCs w:val="26"/>
        </w:rPr>
        <w:t>татов городского округа Анадырь</w:t>
      </w:r>
      <w:r w:rsidRPr="00F86BDC">
        <w:rPr>
          <w:sz w:val="26"/>
          <w:szCs w:val="26"/>
        </w:rPr>
        <w:t>, утвержденным Решением Совета депутатов городского</w:t>
      </w:r>
      <w:r w:rsidR="00473421" w:rsidRPr="00F86BDC">
        <w:rPr>
          <w:sz w:val="26"/>
          <w:szCs w:val="26"/>
        </w:rPr>
        <w:t xml:space="preserve"> округа</w:t>
      </w:r>
      <w:r w:rsidR="00605877" w:rsidRPr="00F86BDC">
        <w:rPr>
          <w:sz w:val="26"/>
          <w:szCs w:val="26"/>
        </w:rPr>
        <w:t xml:space="preserve"> от 30.04.2014 №454</w:t>
      </w:r>
      <w:r w:rsidR="00473421" w:rsidRPr="00F86BDC">
        <w:rPr>
          <w:sz w:val="26"/>
          <w:szCs w:val="26"/>
        </w:rPr>
        <w:t>.</w:t>
      </w:r>
    </w:p>
    <w:p w:rsidR="006035D4" w:rsidRPr="00F86BDC" w:rsidRDefault="00872DA6" w:rsidP="002C61B7">
      <w:pPr>
        <w:spacing w:line="240" w:lineRule="auto"/>
        <w:rPr>
          <w:sz w:val="26"/>
          <w:szCs w:val="26"/>
        </w:rPr>
      </w:pPr>
      <w:r w:rsidRPr="00F86BDC">
        <w:rPr>
          <w:sz w:val="26"/>
          <w:szCs w:val="26"/>
        </w:rPr>
        <w:t xml:space="preserve">Подготовка информации о ходе исполнения бюджета городского округа Анадырь за </w:t>
      </w:r>
      <w:r w:rsidR="00B35218">
        <w:rPr>
          <w:sz w:val="26"/>
          <w:szCs w:val="26"/>
        </w:rPr>
        <w:t>1 полугодие</w:t>
      </w:r>
      <w:r w:rsidR="00D812B1" w:rsidRPr="00F86BDC">
        <w:rPr>
          <w:sz w:val="26"/>
          <w:szCs w:val="26"/>
        </w:rPr>
        <w:t xml:space="preserve"> 201</w:t>
      </w:r>
      <w:r w:rsidR="00136529" w:rsidRPr="00F86BDC">
        <w:rPr>
          <w:sz w:val="26"/>
          <w:szCs w:val="26"/>
        </w:rPr>
        <w:t>6</w:t>
      </w:r>
      <w:r w:rsidR="00D812B1" w:rsidRPr="00F86BDC">
        <w:rPr>
          <w:sz w:val="26"/>
          <w:szCs w:val="26"/>
        </w:rPr>
        <w:t xml:space="preserve"> года проведена в соответствии с </w:t>
      </w:r>
      <w:r w:rsidRPr="00F86BDC">
        <w:rPr>
          <w:sz w:val="26"/>
          <w:szCs w:val="26"/>
        </w:rPr>
        <w:t>полномочиями, возложенными на Контрольно-счётный отдел при Совете депутатов городского округа Анадырь.</w:t>
      </w:r>
      <w:r w:rsidR="00D812B1" w:rsidRPr="00F86BDC">
        <w:rPr>
          <w:sz w:val="26"/>
          <w:szCs w:val="26"/>
        </w:rPr>
        <w:t xml:space="preserve"> </w:t>
      </w:r>
    </w:p>
    <w:p w:rsidR="006035D4" w:rsidRPr="00F86BDC" w:rsidRDefault="00D812B1" w:rsidP="002C61B7">
      <w:pPr>
        <w:spacing w:line="240" w:lineRule="auto"/>
        <w:rPr>
          <w:sz w:val="26"/>
          <w:szCs w:val="26"/>
        </w:rPr>
      </w:pPr>
      <w:r w:rsidRPr="00F86BDC">
        <w:rPr>
          <w:sz w:val="26"/>
          <w:szCs w:val="26"/>
        </w:rPr>
        <w:t>Отч</w:t>
      </w:r>
      <w:r w:rsidR="00473421" w:rsidRPr="00F86BDC">
        <w:rPr>
          <w:sz w:val="26"/>
          <w:szCs w:val="26"/>
        </w:rPr>
        <w:t>ё</w:t>
      </w:r>
      <w:r w:rsidRPr="00F86BDC">
        <w:rPr>
          <w:sz w:val="26"/>
          <w:szCs w:val="26"/>
        </w:rPr>
        <w:t xml:space="preserve">т об исполнении бюджета </w:t>
      </w:r>
      <w:r w:rsidR="00B35218">
        <w:rPr>
          <w:sz w:val="26"/>
          <w:szCs w:val="26"/>
        </w:rPr>
        <w:t xml:space="preserve">за </w:t>
      </w:r>
      <w:r w:rsidR="00FD1CEC">
        <w:rPr>
          <w:sz w:val="26"/>
          <w:szCs w:val="26"/>
        </w:rPr>
        <w:t xml:space="preserve">1 полугодие </w:t>
      </w:r>
      <w:r w:rsidR="00473421" w:rsidRPr="00F86BDC">
        <w:rPr>
          <w:sz w:val="26"/>
          <w:szCs w:val="26"/>
        </w:rPr>
        <w:t>201</w:t>
      </w:r>
      <w:r w:rsidR="00136529" w:rsidRPr="00F86BDC">
        <w:rPr>
          <w:sz w:val="26"/>
          <w:szCs w:val="26"/>
        </w:rPr>
        <w:t>6</w:t>
      </w:r>
      <w:r w:rsidR="00473421" w:rsidRPr="00F86BDC">
        <w:rPr>
          <w:sz w:val="26"/>
          <w:szCs w:val="26"/>
        </w:rPr>
        <w:t xml:space="preserve"> года </w:t>
      </w:r>
      <w:r w:rsidR="00FD1CEC">
        <w:rPr>
          <w:sz w:val="26"/>
          <w:szCs w:val="26"/>
        </w:rPr>
        <w:t xml:space="preserve">(далее  - Отчёт об исполнении бюджета) </w:t>
      </w:r>
      <w:r w:rsidR="00473421" w:rsidRPr="00F86BDC">
        <w:rPr>
          <w:sz w:val="26"/>
          <w:szCs w:val="26"/>
        </w:rPr>
        <w:t>утверждё</w:t>
      </w:r>
      <w:r w:rsidRPr="00F86BDC">
        <w:rPr>
          <w:sz w:val="26"/>
          <w:szCs w:val="26"/>
        </w:rPr>
        <w:t xml:space="preserve">н </w:t>
      </w:r>
      <w:r w:rsidR="00FD1CEC">
        <w:rPr>
          <w:sz w:val="26"/>
          <w:szCs w:val="26"/>
        </w:rPr>
        <w:t xml:space="preserve">Постановлением </w:t>
      </w:r>
      <w:r w:rsidR="00E35C6A" w:rsidRPr="00F86BDC">
        <w:rPr>
          <w:sz w:val="26"/>
          <w:szCs w:val="26"/>
        </w:rPr>
        <w:t>А</w:t>
      </w:r>
      <w:r w:rsidRPr="00F86BDC">
        <w:rPr>
          <w:sz w:val="26"/>
          <w:szCs w:val="26"/>
        </w:rPr>
        <w:t xml:space="preserve">дминистрации городского округа </w:t>
      </w:r>
      <w:r w:rsidR="00E35C6A" w:rsidRPr="00F86BDC">
        <w:rPr>
          <w:sz w:val="26"/>
          <w:szCs w:val="26"/>
        </w:rPr>
        <w:t xml:space="preserve">Анадырь </w:t>
      </w:r>
      <w:r w:rsidR="00FD1CEC">
        <w:rPr>
          <w:sz w:val="26"/>
          <w:szCs w:val="26"/>
        </w:rPr>
        <w:t>14.07.2016 г. №495</w:t>
      </w:r>
      <w:r w:rsidR="00E35C6A" w:rsidRPr="00F86BDC">
        <w:rPr>
          <w:sz w:val="26"/>
          <w:szCs w:val="26"/>
        </w:rPr>
        <w:t xml:space="preserve"> </w:t>
      </w:r>
      <w:r w:rsidRPr="00F86BDC">
        <w:rPr>
          <w:sz w:val="26"/>
          <w:szCs w:val="26"/>
        </w:rPr>
        <w:t>и в соответствии с требованиями статьи 264.2 Бюджетного кодекса РФ направлен в Контрольно-сч</w:t>
      </w:r>
      <w:r w:rsidR="00877346" w:rsidRPr="00F86BDC">
        <w:rPr>
          <w:sz w:val="26"/>
          <w:szCs w:val="26"/>
        </w:rPr>
        <w:t>ё</w:t>
      </w:r>
      <w:r w:rsidRPr="00F86BDC">
        <w:rPr>
          <w:sz w:val="26"/>
          <w:szCs w:val="26"/>
        </w:rPr>
        <w:t>тн</w:t>
      </w:r>
      <w:r w:rsidR="00877346" w:rsidRPr="00F86BDC">
        <w:rPr>
          <w:sz w:val="26"/>
          <w:szCs w:val="26"/>
        </w:rPr>
        <w:t>ый отдел</w:t>
      </w:r>
      <w:r w:rsidR="00D32A7C" w:rsidRPr="00F86BDC">
        <w:rPr>
          <w:sz w:val="26"/>
          <w:szCs w:val="26"/>
        </w:rPr>
        <w:t xml:space="preserve"> сопроводительным письмом </w:t>
      </w:r>
      <w:r w:rsidR="00FD1CEC">
        <w:rPr>
          <w:sz w:val="26"/>
          <w:szCs w:val="26"/>
        </w:rPr>
        <w:t>14</w:t>
      </w:r>
      <w:r w:rsidR="00D32A7C" w:rsidRPr="00F86BDC">
        <w:rPr>
          <w:sz w:val="26"/>
          <w:szCs w:val="26"/>
        </w:rPr>
        <w:t>.</w:t>
      </w:r>
      <w:r w:rsidR="00FD1CEC">
        <w:rPr>
          <w:sz w:val="26"/>
          <w:szCs w:val="26"/>
        </w:rPr>
        <w:t>07.</w:t>
      </w:r>
      <w:r w:rsidR="00D32A7C" w:rsidRPr="00F86BDC">
        <w:rPr>
          <w:sz w:val="26"/>
          <w:szCs w:val="26"/>
        </w:rPr>
        <w:t>2016г. №03-06/</w:t>
      </w:r>
      <w:r w:rsidR="00FD1CEC">
        <w:rPr>
          <w:sz w:val="26"/>
          <w:szCs w:val="26"/>
        </w:rPr>
        <w:t>1388</w:t>
      </w:r>
      <w:r w:rsidRPr="00F86BDC">
        <w:rPr>
          <w:sz w:val="26"/>
          <w:szCs w:val="26"/>
        </w:rPr>
        <w:t>. Одновременно с отч</w:t>
      </w:r>
      <w:r w:rsidR="00650FD2" w:rsidRPr="00F86BDC">
        <w:rPr>
          <w:sz w:val="26"/>
          <w:szCs w:val="26"/>
        </w:rPr>
        <w:t>ё</w:t>
      </w:r>
      <w:r w:rsidRPr="00F86BDC">
        <w:rPr>
          <w:sz w:val="26"/>
          <w:szCs w:val="26"/>
        </w:rPr>
        <w:t xml:space="preserve">том об исполнении бюджета предоставлена информация об исполнении бюджетных ассигнований резервного фонда </w:t>
      </w:r>
      <w:r w:rsidR="00EA4E90" w:rsidRPr="00F86BDC">
        <w:rPr>
          <w:sz w:val="26"/>
          <w:szCs w:val="26"/>
        </w:rPr>
        <w:t>А</w:t>
      </w:r>
      <w:r w:rsidRPr="00F86BDC">
        <w:rPr>
          <w:sz w:val="26"/>
          <w:szCs w:val="26"/>
        </w:rPr>
        <w:t xml:space="preserve">дминистрации городского округа </w:t>
      </w:r>
      <w:r w:rsidR="00877346" w:rsidRPr="00F86BDC">
        <w:rPr>
          <w:sz w:val="26"/>
          <w:szCs w:val="26"/>
        </w:rPr>
        <w:t xml:space="preserve">Анадырь (далее </w:t>
      </w:r>
      <w:r w:rsidR="0055287F">
        <w:rPr>
          <w:sz w:val="26"/>
          <w:szCs w:val="26"/>
        </w:rPr>
        <w:t xml:space="preserve">- </w:t>
      </w:r>
      <w:r w:rsidR="00877346" w:rsidRPr="00F86BDC">
        <w:rPr>
          <w:sz w:val="26"/>
          <w:szCs w:val="26"/>
        </w:rPr>
        <w:t>Резервный фонд)</w:t>
      </w:r>
      <w:r w:rsidRPr="00F86BDC">
        <w:rPr>
          <w:sz w:val="26"/>
          <w:szCs w:val="26"/>
        </w:rPr>
        <w:t xml:space="preserve"> за 1 </w:t>
      </w:r>
      <w:r w:rsidR="00FD1CEC">
        <w:rPr>
          <w:sz w:val="26"/>
          <w:szCs w:val="26"/>
        </w:rPr>
        <w:t>полугодие</w:t>
      </w:r>
      <w:r w:rsidRPr="00F86BDC">
        <w:rPr>
          <w:sz w:val="26"/>
          <w:szCs w:val="26"/>
        </w:rPr>
        <w:t xml:space="preserve"> 201</w:t>
      </w:r>
      <w:r w:rsidR="00136529" w:rsidRPr="00F86BDC">
        <w:rPr>
          <w:sz w:val="26"/>
          <w:szCs w:val="26"/>
        </w:rPr>
        <w:t>6</w:t>
      </w:r>
      <w:r w:rsidRPr="00F86BDC">
        <w:rPr>
          <w:sz w:val="26"/>
          <w:szCs w:val="26"/>
        </w:rPr>
        <w:t xml:space="preserve"> года. </w:t>
      </w:r>
    </w:p>
    <w:p w:rsidR="006035D4" w:rsidRPr="00F86BDC" w:rsidRDefault="00D812B1" w:rsidP="002C61B7">
      <w:pPr>
        <w:spacing w:line="240" w:lineRule="auto"/>
        <w:rPr>
          <w:sz w:val="26"/>
          <w:szCs w:val="26"/>
        </w:rPr>
      </w:pPr>
      <w:r w:rsidRPr="00F86BDC">
        <w:rPr>
          <w:sz w:val="26"/>
          <w:szCs w:val="26"/>
        </w:rPr>
        <w:t xml:space="preserve">Целью подготовки заключения о ходе исполнения бюджета городского округа </w:t>
      </w:r>
      <w:r w:rsidR="00877346" w:rsidRPr="00F86BDC">
        <w:rPr>
          <w:sz w:val="26"/>
          <w:szCs w:val="26"/>
        </w:rPr>
        <w:t>Анадырь</w:t>
      </w:r>
      <w:r w:rsidRPr="00F86BDC">
        <w:rPr>
          <w:sz w:val="26"/>
          <w:szCs w:val="26"/>
        </w:rPr>
        <w:t xml:space="preserve"> за 1 </w:t>
      </w:r>
      <w:r w:rsidR="0055287F">
        <w:rPr>
          <w:sz w:val="26"/>
          <w:szCs w:val="26"/>
        </w:rPr>
        <w:t>полугодие</w:t>
      </w:r>
      <w:r w:rsidRPr="00F86BDC">
        <w:rPr>
          <w:sz w:val="26"/>
          <w:szCs w:val="26"/>
        </w:rPr>
        <w:t xml:space="preserve"> 201</w:t>
      </w:r>
      <w:r w:rsidR="00136529" w:rsidRPr="00F86BDC">
        <w:rPr>
          <w:sz w:val="26"/>
          <w:szCs w:val="26"/>
        </w:rPr>
        <w:t>6</w:t>
      </w:r>
      <w:r w:rsidRPr="00F86BDC">
        <w:rPr>
          <w:sz w:val="26"/>
          <w:szCs w:val="26"/>
        </w:rPr>
        <w:t xml:space="preserve"> года (далее - заключение) является определение полноты поступления доходов и иных платежей в бюджет городского округа </w:t>
      </w:r>
      <w:r w:rsidR="00877346" w:rsidRPr="00F86BDC">
        <w:rPr>
          <w:sz w:val="26"/>
          <w:szCs w:val="26"/>
        </w:rPr>
        <w:t>Анадырь</w:t>
      </w:r>
      <w:r w:rsidRPr="00F86BDC">
        <w:rPr>
          <w:sz w:val="26"/>
          <w:szCs w:val="26"/>
        </w:rPr>
        <w:t>, привлечения и погашения источников финансирования дефицита бюджета,  фактического расходования средств местного бюджета по ср</w:t>
      </w:r>
      <w:r w:rsidR="001479B7" w:rsidRPr="00F86BDC">
        <w:rPr>
          <w:sz w:val="26"/>
          <w:szCs w:val="26"/>
        </w:rPr>
        <w:t>авнению с показателями, утверждё</w:t>
      </w:r>
      <w:r w:rsidRPr="00F86BDC">
        <w:rPr>
          <w:sz w:val="26"/>
          <w:szCs w:val="26"/>
        </w:rPr>
        <w:t xml:space="preserve">нными </w:t>
      </w:r>
      <w:r w:rsidR="00EB6588" w:rsidRPr="00F86BDC">
        <w:rPr>
          <w:sz w:val="26"/>
          <w:szCs w:val="26"/>
        </w:rPr>
        <w:t>р</w:t>
      </w:r>
      <w:r w:rsidRPr="00F86BDC">
        <w:rPr>
          <w:sz w:val="26"/>
          <w:szCs w:val="26"/>
        </w:rPr>
        <w:t xml:space="preserve">ешением о бюджете городского округа </w:t>
      </w:r>
      <w:r w:rsidR="00877346" w:rsidRPr="00F86BDC">
        <w:rPr>
          <w:sz w:val="26"/>
          <w:szCs w:val="26"/>
        </w:rPr>
        <w:t>Анадырь</w:t>
      </w:r>
      <w:r w:rsidRPr="00F86BDC">
        <w:rPr>
          <w:sz w:val="26"/>
          <w:szCs w:val="26"/>
        </w:rPr>
        <w:t xml:space="preserve"> по объему и структуре, а также установлению законности, целевого назначения и эффективности финансирования и использования средств</w:t>
      </w:r>
      <w:r w:rsidR="0055287F">
        <w:rPr>
          <w:sz w:val="26"/>
          <w:szCs w:val="26"/>
        </w:rPr>
        <w:t xml:space="preserve"> городского округа за 1 полугодие </w:t>
      </w:r>
      <w:r w:rsidRPr="00F86BDC">
        <w:rPr>
          <w:sz w:val="26"/>
          <w:szCs w:val="26"/>
        </w:rPr>
        <w:t>201</w:t>
      </w:r>
      <w:r w:rsidR="00136529" w:rsidRPr="00F86BDC">
        <w:rPr>
          <w:sz w:val="26"/>
          <w:szCs w:val="26"/>
        </w:rPr>
        <w:t>6</w:t>
      </w:r>
      <w:r w:rsidR="0055287F">
        <w:rPr>
          <w:sz w:val="26"/>
          <w:szCs w:val="26"/>
        </w:rPr>
        <w:t xml:space="preserve"> года.</w:t>
      </w:r>
    </w:p>
    <w:p w:rsidR="00114919" w:rsidRDefault="00666406" w:rsidP="00C7733D">
      <w:pPr>
        <w:spacing w:line="240" w:lineRule="auto"/>
        <w:rPr>
          <w:sz w:val="26"/>
          <w:szCs w:val="26"/>
        </w:rPr>
      </w:pPr>
      <w:r>
        <w:rPr>
          <w:sz w:val="26"/>
          <w:szCs w:val="26"/>
        </w:rPr>
        <w:t xml:space="preserve">В целях </w:t>
      </w:r>
      <w:r w:rsidRPr="00F86BDC">
        <w:rPr>
          <w:sz w:val="26"/>
          <w:szCs w:val="26"/>
        </w:rPr>
        <w:t xml:space="preserve">соблюдения принципа прозрачности (открытости) </w:t>
      </w:r>
      <w:r w:rsidR="00C7733D">
        <w:rPr>
          <w:sz w:val="26"/>
          <w:szCs w:val="26"/>
        </w:rPr>
        <w:t xml:space="preserve">Отчёт об исполнении бюджета опубликован 22 июля </w:t>
      </w:r>
      <w:r w:rsidR="00C7733D" w:rsidRPr="00F86BDC">
        <w:rPr>
          <w:sz w:val="26"/>
          <w:szCs w:val="26"/>
        </w:rPr>
        <w:t>2016 года в ведомственном прилож</w:t>
      </w:r>
      <w:r w:rsidR="00C7733D">
        <w:rPr>
          <w:sz w:val="26"/>
          <w:szCs w:val="26"/>
        </w:rPr>
        <w:t>ении к газете «Крайний Север» №28 (765</w:t>
      </w:r>
      <w:r w:rsidR="00C7733D" w:rsidRPr="00F86BDC">
        <w:rPr>
          <w:sz w:val="26"/>
          <w:szCs w:val="26"/>
        </w:rPr>
        <w:t>)</w:t>
      </w:r>
      <w:r>
        <w:rPr>
          <w:sz w:val="26"/>
          <w:szCs w:val="26"/>
        </w:rPr>
        <w:t xml:space="preserve">, что соответствует нормам законодательства, установленным </w:t>
      </w:r>
      <w:r w:rsidR="00B26FD7" w:rsidRPr="00F86BDC">
        <w:rPr>
          <w:sz w:val="26"/>
          <w:szCs w:val="26"/>
        </w:rPr>
        <w:t>стать</w:t>
      </w:r>
      <w:r>
        <w:rPr>
          <w:sz w:val="26"/>
          <w:szCs w:val="26"/>
        </w:rPr>
        <w:t>ей</w:t>
      </w:r>
      <w:r w:rsidR="00B26FD7" w:rsidRPr="00F86BDC">
        <w:rPr>
          <w:sz w:val="26"/>
          <w:szCs w:val="26"/>
        </w:rPr>
        <w:t xml:space="preserve"> 36 Б</w:t>
      </w:r>
      <w:r w:rsidR="008E7677">
        <w:rPr>
          <w:sz w:val="26"/>
          <w:szCs w:val="26"/>
        </w:rPr>
        <w:t>юджетного кодекса</w:t>
      </w:r>
      <w:r w:rsidR="00B26FD7" w:rsidRPr="00F86BDC">
        <w:rPr>
          <w:sz w:val="26"/>
          <w:szCs w:val="26"/>
        </w:rPr>
        <w:t xml:space="preserve"> РФ</w:t>
      </w:r>
      <w:r>
        <w:rPr>
          <w:sz w:val="26"/>
          <w:szCs w:val="26"/>
        </w:rPr>
        <w:t>, статьей 6 Федерального закона от 09.02.2009 №8-ФЗ «Об обеспечении доступа к информации о деятельности государственных органов и органов местного самоуправления</w:t>
      </w:r>
      <w:r w:rsidR="008E7677">
        <w:rPr>
          <w:sz w:val="26"/>
          <w:szCs w:val="26"/>
        </w:rPr>
        <w:t>»</w:t>
      </w:r>
      <w:r w:rsidR="00C7733D">
        <w:rPr>
          <w:sz w:val="26"/>
          <w:szCs w:val="26"/>
        </w:rPr>
        <w:t>.</w:t>
      </w:r>
    </w:p>
    <w:p w:rsidR="008C0A29" w:rsidRPr="00F86BDC" w:rsidRDefault="001E1718" w:rsidP="00C7733D">
      <w:pPr>
        <w:spacing w:line="240" w:lineRule="auto"/>
        <w:rPr>
          <w:sz w:val="26"/>
          <w:szCs w:val="26"/>
        </w:rPr>
      </w:pPr>
      <w:r>
        <w:rPr>
          <w:sz w:val="26"/>
          <w:szCs w:val="26"/>
        </w:rPr>
        <w:t>Первоначально б</w:t>
      </w:r>
      <w:r w:rsidR="00D812B1" w:rsidRPr="00F86BDC">
        <w:rPr>
          <w:sz w:val="26"/>
          <w:szCs w:val="26"/>
        </w:rPr>
        <w:t>юджет городского округа</w:t>
      </w:r>
      <w:r w:rsidR="0039178F" w:rsidRPr="00F86BDC">
        <w:rPr>
          <w:sz w:val="26"/>
          <w:szCs w:val="26"/>
        </w:rPr>
        <w:t xml:space="preserve"> Анадырь</w:t>
      </w:r>
      <w:r w:rsidR="00D812B1" w:rsidRPr="00F86BDC">
        <w:rPr>
          <w:sz w:val="26"/>
          <w:szCs w:val="26"/>
        </w:rPr>
        <w:t xml:space="preserve"> на 201</w:t>
      </w:r>
      <w:r w:rsidR="00136529" w:rsidRPr="00F86BDC">
        <w:rPr>
          <w:sz w:val="26"/>
          <w:szCs w:val="26"/>
        </w:rPr>
        <w:t>6</w:t>
      </w:r>
      <w:r w:rsidR="00D812B1" w:rsidRPr="00F86BDC">
        <w:rPr>
          <w:sz w:val="26"/>
          <w:szCs w:val="26"/>
        </w:rPr>
        <w:t xml:space="preserve"> год утвержд</w:t>
      </w:r>
      <w:r w:rsidR="0039178F" w:rsidRPr="00F86BDC">
        <w:rPr>
          <w:sz w:val="26"/>
          <w:szCs w:val="26"/>
        </w:rPr>
        <w:t>ё</w:t>
      </w:r>
      <w:r w:rsidR="00D812B1" w:rsidRPr="00F86BDC">
        <w:rPr>
          <w:sz w:val="26"/>
          <w:szCs w:val="26"/>
        </w:rPr>
        <w:t xml:space="preserve">н Решением Совета депутатов городского округа </w:t>
      </w:r>
      <w:r w:rsidR="0039178F" w:rsidRPr="00F86BDC">
        <w:rPr>
          <w:sz w:val="26"/>
          <w:szCs w:val="26"/>
        </w:rPr>
        <w:t>Анадырь</w:t>
      </w:r>
      <w:r w:rsidR="00D812B1" w:rsidRPr="00F86BDC">
        <w:rPr>
          <w:sz w:val="26"/>
          <w:szCs w:val="26"/>
        </w:rPr>
        <w:t xml:space="preserve"> от</w:t>
      </w:r>
      <w:r w:rsidR="00EB6588" w:rsidRPr="00F86BDC">
        <w:rPr>
          <w:sz w:val="26"/>
          <w:szCs w:val="26"/>
        </w:rPr>
        <w:t xml:space="preserve"> </w:t>
      </w:r>
      <w:r w:rsidR="00C06DB0" w:rsidRPr="00F86BDC">
        <w:rPr>
          <w:sz w:val="26"/>
          <w:szCs w:val="26"/>
        </w:rPr>
        <w:t>21</w:t>
      </w:r>
      <w:r w:rsidR="00EB6588" w:rsidRPr="00F86BDC">
        <w:rPr>
          <w:sz w:val="26"/>
          <w:szCs w:val="26"/>
        </w:rPr>
        <w:t>.1</w:t>
      </w:r>
      <w:r w:rsidR="00C06DB0" w:rsidRPr="00F86BDC">
        <w:rPr>
          <w:sz w:val="26"/>
          <w:szCs w:val="26"/>
        </w:rPr>
        <w:t>2</w:t>
      </w:r>
      <w:r w:rsidR="00EB6588" w:rsidRPr="00F86BDC">
        <w:rPr>
          <w:sz w:val="26"/>
          <w:szCs w:val="26"/>
        </w:rPr>
        <w:t>.201</w:t>
      </w:r>
      <w:r w:rsidR="00C06DB0" w:rsidRPr="00F86BDC">
        <w:rPr>
          <w:sz w:val="26"/>
          <w:szCs w:val="26"/>
        </w:rPr>
        <w:t>5</w:t>
      </w:r>
      <w:r w:rsidR="00EB6588" w:rsidRPr="00F86BDC">
        <w:rPr>
          <w:sz w:val="26"/>
          <w:szCs w:val="26"/>
        </w:rPr>
        <w:t xml:space="preserve">г. </w:t>
      </w:r>
      <w:r w:rsidR="00D812B1" w:rsidRPr="00F86BDC">
        <w:rPr>
          <w:sz w:val="26"/>
          <w:szCs w:val="26"/>
        </w:rPr>
        <w:t>№</w:t>
      </w:r>
      <w:r w:rsidR="00C06DB0" w:rsidRPr="00F86BDC">
        <w:rPr>
          <w:sz w:val="26"/>
          <w:szCs w:val="26"/>
        </w:rPr>
        <w:t>119</w:t>
      </w:r>
      <w:r w:rsidR="008E5164" w:rsidRPr="00F86BDC">
        <w:rPr>
          <w:sz w:val="26"/>
          <w:szCs w:val="26"/>
        </w:rPr>
        <w:t xml:space="preserve"> (далее Решение о бюджете на 201</w:t>
      </w:r>
      <w:r w:rsidR="00C06DB0" w:rsidRPr="00F86BDC">
        <w:rPr>
          <w:sz w:val="26"/>
          <w:szCs w:val="26"/>
        </w:rPr>
        <w:t>6</w:t>
      </w:r>
      <w:r w:rsidR="008E5164" w:rsidRPr="00F86BDC">
        <w:rPr>
          <w:sz w:val="26"/>
          <w:szCs w:val="26"/>
        </w:rPr>
        <w:t xml:space="preserve"> год)</w:t>
      </w:r>
      <w:r w:rsidR="00D812B1" w:rsidRPr="00F86BDC">
        <w:rPr>
          <w:sz w:val="26"/>
          <w:szCs w:val="26"/>
        </w:rPr>
        <w:t xml:space="preserve"> по доходам в сумме </w:t>
      </w:r>
      <w:r w:rsidR="0039178F" w:rsidRPr="00F86BDC">
        <w:rPr>
          <w:sz w:val="26"/>
          <w:szCs w:val="26"/>
        </w:rPr>
        <w:t>1</w:t>
      </w:r>
      <w:r w:rsidR="00EB6588" w:rsidRPr="00F86BDC">
        <w:rPr>
          <w:sz w:val="26"/>
          <w:szCs w:val="26"/>
        </w:rPr>
        <w:t> </w:t>
      </w:r>
      <w:r w:rsidR="0039178F" w:rsidRPr="00F86BDC">
        <w:rPr>
          <w:sz w:val="26"/>
          <w:szCs w:val="26"/>
        </w:rPr>
        <w:t>0</w:t>
      </w:r>
      <w:r w:rsidR="00EB6588" w:rsidRPr="00F86BDC">
        <w:rPr>
          <w:sz w:val="26"/>
          <w:szCs w:val="26"/>
        </w:rPr>
        <w:t>6</w:t>
      </w:r>
      <w:r w:rsidR="00C06DB0" w:rsidRPr="00F86BDC">
        <w:rPr>
          <w:sz w:val="26"/>
          <w:szCs w:val="26"/>
        </w:rPr>
        <w:t>2 408,7</w:t>
      </w:r>
      <w:r w:rsidR="00D812B1" w:rsidRPr="00F86BDC">
        <w:rPr>
          <w:sz w:val="26"/>
          <w:szCs w:val="26"/>
        </w:rPr>
        <w:t xml:space="preserve"> тыс. руб</w:t>
      </w:r>
      <w:r w:rsidR="00CC6347" w:rsidRPr="00F86BDC">
        <w:rPr>
          <w:sz w:val="26"/>
          <w:szCs w:val="26"/>
        </w:rPr>
        <w:t xml:space="preserve">лей, </w:t>
      </w:r>
      <w:r w:rsidR="00D812B1" w:rsidRPr="00F86BDC">
        <w:rPr>
          <w:sz w:val="26"/>
          <w:szCs w:val="26"/>
        </w:rPr>
        <w:t>по расходам в сумме 1</w:t>
      </w:r>
      <w:r w:rsidR="00EB6588" w:rsidRPr="00F86BDC">
        <w:rPr>
          <w:sz w:val="26"/>
          <w:szCs w:val="26"/>
        </w:rPr>
        <w:t> </w:t>
      </w:r>
      <w:r w:rsidR="0039178F" w:rsidRPr="00F86BDC">
        <w:rPr>
          <w:sz w:val="26"/>
          <w:szCs w:val="26"/>
        </w:rPr>
        <w:t>0</w:t>
      </w:r>
      <w:r w:rsidR="00C06DB0" w:rsidRPr="00F86BDC">
        <w:rPr>
          <w:sz w:val="26"/>
          <w:szCs w:val="26"/>
        </w:rPr>
        <w:t>52</w:t>
      </w:r>
      <w:r w:rsidR="00EB6588" w:rsidRPr="00F86BDC">
        <w:rPr>
          <w:sz w:val="26"/>
          <w:szCs w:val="26"/>
        </w:rPr>
        <w:t> </w:t>
      </w:r>
      <w:r w:rsidR="00C06DB0" w:rsidRPr="00F86BDC">
        <w:rPr>
          <w:sz w:val="26"/>
          <w:szCs w:val="26"/>
        </w:rPr>
        <w:t>408</w:t>
      </w:r>
      <w:r w:rsidR="00EB6588" w:rsidRPr="00F86BDC">
        <w:rPr>
          <w:sz w:val="26"/>
          <w:szCs w:val="26"/>
        </w:rPr>
        <w:t>,</w:t>
      </w:r>
      <w:r w:rsidR="00C06DB0" w:rsidRPr="00F86BDC">
        <w:rPr>
          <w:sz w:val="26"/>
          <w:szCs w:val="26"/>
        </w:rPr>
        <w:t>7</w:t>
      </w:r>
      <w:r w:rsidR="00D812B1" w:rsidRPr="00F86BDC">
        <w:rPr>
          <w:sz w:val="26"/>
          <w:szCs w:val="26"/>
        </w:rPr>
        <w:t xml:space="preserve"> тыс. рублей. </w:t>
      </w:r>
    </w:p>
    <w:p w:rsidR="001E1718" w:rsidRPr="00A108E9" w:rsidRDefault="00D812B1" w:rsidP="001E1718">
      <w:pPr>
        <w:spacing w:line="240" w:lineRule="auto"/>
        <w:rPr>
          <w:sz w:val="26"/>
          <w:szCs w:val="26"/>
        </w:rPr>
      </w:pPr>
      <w:r w:rsidRPr="00F86BDC">
        <w:rPr>
          <w:sz w:val="26"/>
          <w:szCs w:val="26"/>
        </w:rPr>
        <w:lastRenderedPageBreak/>
        <w:t xml:space="preserve">В </w:t>
      </w:r>
      <w:r w:rsidR="001E1718">
        <w:rPr>
          <w:sz w:val="26"/>
          <w:szCs w:val="26"/>
        </w:rPr>
        <w:t xml:space="preserve">течение 1 полугодия корректировка </w:t>
      </w:r>
      <w:r w:rsidRPr="00F86BDC">
        <w:rPr>
          <w:sz w:val="26"/>
          <w:szCs w:val="26"/>
        </w:rPr>
        <w:t>бюджет</w:t>
      </w:r>
      <w:r w:rsidR="001E1718">
        <w:rPr>
          <w:sz w:val="26"/>
          <w:szCs w:val="26"/>
        </w:rPr>
        <w:t>а производилась 2 раза.</w:t>
      </w:r>
      <w:r w:rsidRPr="00F86BDC">
        <w:rPr>
          <w:sz w:val="26"/>
          <w:szCs w:val="26"/>
        </w:rPr>
        <w:t xml:space="preserve"> </w:t>
      </w:r>
      <w:r w:rsidR="001E1718" w:rsidRPr="00A108E9">
        <w:rPr>
          <w:sz w:val="26"/>
          <w:szCs w:val="26"/>
        </w:rPr>
        <w:t>Изменения основных характеристик бюджета приведены в таблице</w:t>
      </w:r>
      <w:r w:rsidR="00394100">
        <w:rPr>
          <w:sz w:val="26"/>
          <w:szCs w:val="26"/>
        </w:rPr>
        <w:t xml:space="preserve"> 1</w:t>
      </w:r>
      <w:r w:rsidR="001E1718" w:rsidRPr="00A108E9">
        <w:rPr>
          <w:sz w:val="26"/>
          <w:szCs w:val="26"/>
        </w:rPr>
        <w:t>:</w:t>
      </w:r>
    </w:p>
    <w:p w:rsidR="001E1718" w:rsidRDefault="001E1718" w:rsidP="001E1718">
      <w:pPr>
        <w:jc w:val="right"/>
        <w:rPr>
          <w:sz w:val="26"/>
          <w:szCs w:val="26"/>
        </w:rPr>
      </w:pPr>
      <w:r>
        <w:rPr>
          <w:sz w:val="26"/>
          <w:szCs w:val="26"/>
        </w:rPr>
        <w:t>Таблица</w:t>
      </w:r>
      <w:r w:rsidR="00394100">
        <w:rPr>
          <w:sz w:val="26"/>
          <w:szCs w:val="26"/>
        </w:rPr>
        <w:t xml:space="preserve"> 1</w:t>
      </w:r>
      <w:r>
        <w:rPr>
          <w:sz w:val="26"/>
          <w:szCs w:val="26"/>
        </w:rPr>
        <w:t xml:space="preserve"> </w:t>
      </w:r>
    </w:p>
    <w:p w:rsidR="001E1718" w:rsidRPr="00572530" w:rsidRDefault="001E1718" w:rsidP="001E1718">
      <w:pPr>
        <w:jc w:val="right"/>
        <w:rPr>
          <w:sz w:val="26"/>
          <w:szCs w:val="26"/>
        </w:rPr>
      </w:pPr>
      <w:r>
        <w:rPr>
          <w:sz w:val="26"/>
          <w:szCs w:val="26"/>
        </w:rPr>
        <w:t>(тыс</w:t>
      </w:r>
      <w:r w:rsidR="008E7677">
        <w:rPr>
          <w:sz w:val="26"/>
          <w:szCs w:val="26"/>
        </w:rPr>
        <w:t>.</w:t>
      </w:r>
      <w:r>
        <w:rPr>
          <w:sz w:val="26"/>
          <w:szCs w:val="26"/>
        </w:rPr>
        <w:t xml:space="preserve"> рублей)</w:t>
      </w:r>
    </w:p>
    <w:tbl>
      <w:tblPr>
        <w:tblStyle w:val="10"/>
        <w:tblW w:w="5000" w:type="pct"/>
        <w:tblLook w:val="07E0"/>
      </w:tblPr>
      <w:tblGrid>
        <w:gridCol w:w="3151"/>
        <w:gridCol w:w="3629"/>
        <w:gridCol w:w="3519"/>
      </w:tblGrid>
      <w:tr w:rsidR="001E1718" w:rsidRPr="00522AC8" w:rsidTr="008E7677">
        <w:trPr>
          <w:cnfStyle w:val="100000000000"/>
          <w:trHeight w:val="780"/>
        </w:trPr>
        <w:tc>
          <w:tcPr>
            <w:tcW w:w="1524" w:type="pct"/>
          </w:tcPr>
          <w:p w:rsidR="001E1718" w:rsidRPr="00522AC8" w:rsidRDefault="001E1718" w:rsidP="008A2F8A">
            <w:pPr>
              <w:jc w:val="center"/>
              <w:rPr>
                <w:b/>
                <w:bCs/>
                <w:sz w:val="20"/>
              </w:rPr>
            </w:pPr>
            <w:r w:rsidRPr="00522AC8">
              <w:rPr>
                <w:b/>
                <w:bCs/>
                <w:sz w:val="20"/>
              </w:rPr>
              <w:t>№, дата Решения о внесении изменений в бюджет</w:t>
            </w:r>
          </w:p>
        </w:tc>
        <w:tc>
          <w:tcPr>
            <w:tcW w:w="1770" w:type="pct"/>
          </w:tcPr>
          <w:p w:rsidR="001E1718" w:rsidRPr="00522AC8" w:rsidRDefault="001E1718" w:rsidP="008A2F8A">
            <w:pPr>
              <w:jc w:val="center"/>
              <w:rPr>
                <w:b/>
                <w:bCs/>
                <w:sz w:val="20"/>
              </w:rPr>
            </w:pPr>
            <w:r w:rsidRPr="00522AC8">
              <w:rPr>
                <w:b/>
                <w:bCs/>
                <w:sz w:val="20"/>
              </w:rPr>
              <w:t>Сумма изменений доходной части</w:t>
            </w:r>
            <w:r>
              <w:rPr>
                <w:b/>
                <w:bCs/>
                <w:sz w:val="20"/>
              </w:rPr>
              <w:t xml:space="preserve"> бюджета</w:t>
            </w:r>
          </w:p>
        </w:tc>
        <w:tc>
          <w:tcPr>
            <w:tcW w:w="1706" w:type="pct"/>
          </w:tcPr>
          <w:p w:rsidR="001E1718" w:rsidRPr="00522AC8" w:rsidRDefault="001E1718" w:rsidP="008A2F8A">
            <w:pPr>
              <w:jc w:val="center"/>
              <w:rPr>
                <w:b/>
                <w:bCs/>
                <w:sz w:val="20"/>
              </w:rPr>
            </w:pPr>
            <w:r w:rsidRPr="00522AC8">
              <w:rPr>
                <w:b/>
                <w:bCs/>
                <w:sz w:val="20"/>
              </w:rPr>
              <w:t>Сумма изменений ра</w:t>
            </w:r>
            <w:r>
              <w:rPr>
                <w:b/>
                <w:bCs/>
                <w:sz w:val="20"/>
              </w:rPr>
              <w:t>сходной части бюджета</w:t>
            </w:r>
          </w:p>
        </w:tc>
      </w:tr>
      <w:tr w:rsidR="001E1718" w:rsidRPr="00522AC8" w:rsidTr="008E7677">
        <w:trPr>
          <w:trHeight w:val="270"/>
        </w:trPr>
        <w:tc>
          <w:tcPr>
            <w:tcW w:w="1524" w:type="pct"/>
          </w:tcPr>
          <w:p w:rsidR="001E1718" w:rsidRPr="00522AC8" w:rsidRDefault="001E1718" w:rsidP="008A2F8A">
            <w:pPr>
              <w:spacing w:line="360" w:lineRule="auto"/>
              <w:rPr>
                <w:sz w:val="20"/>
              </w:rPr>
            </w:pPr>
            <w:r>
              <w:rPr>
                <w:sz w:val="20"/>
              </w:rPr>
              <w:t>№125 от 16.02.2016</w:t>
            </w:r>
          </w:p>
        </w:tc>
        <w:tc>
          <w:tcPr>
            <w:tcW w:w="1770" w:type="pct"/>
          </w:tcPr>
          <w:p w:rsidR="001E1718" w:rsidRPr="00522AC8" w:rsidRDefault="008A2F8A" w:rsidP="008A2F8A">
            <w:pPr>
              <w:spacing w:line="360" w:lineRule="auto"/>
              <w:jc w:val="center"/>
              <w:rPr>
                <w:sz w:val="20"/>
              </w:rPr>
            </w:pPr>
            <w:r>
              <w:rPr>
                <w:bCs/>
                <w:iCs/>
                <w:sz w:val="20"/>
              </w:rPr>
              <w:t>+</w:t>
            </w:r>
            <w:r w:rsidRPr="008A2F8A">
              <w:rPr>
                <w:bCs/>
                <w:iCs/>
                <w:sz w:val="20"/>
              </w:rPr>
              <w:t>97 283,3</w:t>
            </w:r>
          </w:p>
        </w:tc>
        <w:tc>
          <w:tcPr>
            <w:tcW w:w="1706" w:type="pct"/>
          </w:tcPr>
          <w:p w:rsidR="001E1718" w:rsidRPr="00522AC8" w:rsidRDefault="008A2F8A" w:rsidP="008A2F8A">
            <w:pPr>
              <w:spacing w:line="360" w:lineRule="auto"/>
              <w:jc w:val="center"/>
              <w:rPr>
                <w:sz w:val="20"/>
              </w:rPr>
            </w:pPr>
            <w:r>
              <w:rPr>
                <w:sz w:val="18"/>
                <w:szCs w:val="18"/>
              </w:rPr>
              <w:t>+115 866,9</w:t>
            </w:r>
          </w:p>
        </w:tc>
      </w:tr>
      <w:tr w:rsidR="001E1718" w:rsidRPr="00522AC8" w:rsidTr="008E7677">
        <w:trPr>
          <w:trHeight w:val="270"/>
        </w:trPr>
        <w:tc>
          <w:tcPr>
            <w:tcW w:w="1524" w:type="pct"/>
          </w:tcPr>
          <w:p w:rsidR="001E1718" w:rsidRPr="00522AC8" w:rsidRDefault="001E1718" w:rsidP="008A2F8A">
            <w:pPr>
              <w:spacing w:line="360" w:lineRule="auto"/>
              <w:rPr>
                <w:sz w:val="20"/>
              </w:rPr>
            </w:pPr>
            <w:r>
              <w:rPr>
                <w:sz w:val="20"/>
              </w:rPr>
              <w:t>№156 от 01.06.2016</w:t>
            </w:r>
          </w:p>
        </w:tc>
        <w:tc>
          <w:tcPr>
            <w:tcW w:w="1770" w:type="pct"/>
          </w:tcPr>
          <w:p w:rsidR="001E1718" w:rsidRPr="00522AC8" w:rsidRDefault="008A2F8A" w:rsidP="008A2F8A">
            <w:pPr>
              <w:spacing w:line="360" w:lineRule="auto"/>
              <w:jc w:val="center"/>
              <w:rPr>
                <w:sz w:val="20"/>
              </w:rPr>
            </w:pPr>
            <w:r w:rsidRPr="001303CB">
              <w:rPr>
                <w:bCs/>
                <w:iCs/>
                <w:sz w:val="20"/>
              </w:rPr>
              <w:t>+82 477,7</w:t>
            </w:r>
          </w:p>
        </w:tc>
        <w:tc>
          <w:tcPr>
            <w:tcW w:w="1706" w:type="pct"/>
          </w:tcPr>
          <w:p w:rsidR="001E1718" w:rsidRPr="00522AC8" w:rsidRDefault="00A50E88" w:rsidP="00A50E88">
            <w:pPr>
              <w:spacing w:line="360" w:lineRule="auto"/>
              <w:jc w:val="center"/>
              <w:rPr>
                <w:sz w:val="20"/>
              </w:rPr>
            </w:pPr>
            <w:r>
              <w:rPr>
                <w:bCs/>
                <w:iCs/>
                <w:sz w:val="20"/>
              </w:rPr>
              <w:t>+102 477,7</w:t>
            </w:r>
          </w:p>
        </w:tc>
      </w:tr>
      <w:tr w:rsidR="001E1718" w:rsidRPr="00522AC8" w:rsidTr="008E7677">
        <w:trPr>
          <w:trHeight w:val="270"/>
        </w:trPr>
        <w:tc>
          <w:tcPr>
            <w:tcW w:w="1524" w:type="pct"/>
          </w:tcPr>
          <w:p w:rsidR="001E1718" w:rsidRPr="00522AC8" w:rsidRDefault="001E1718" w:rsidP="008A2F8A">
            <w:pPr>
              <w:spacing w:line="360" w:lineRule="auto"/>
              <w:rPr>
                <w:b/>
                <w:bCs/>
                <w:sz w:val="20"/>
              </w:rPr>
            </w:pPr>
            <w:r w:rsidRPr="00522AC8">
              <w:rPr>
                <w:b/>
                <w:bCs/>
                <w:sz w:val="20"/>
              </w:rPr>
              <w:t>ИТОГО</w:t>
            </w:r>
          </w:p>
        </w:tc>
        <w:tc>
          <w:tcPr>
            <w:tcW w:w="1770" w:type="pct"/>
          </w:tcPr>
          <w:p w:rsidR="001E1718" w:rsidRPr="00522AC8" w:rsidRDefault="008A2F8A" w:rsidP="008A2F8A">
            <w:pPr>
              <w:spacing w:line="360" w:lineRule="auto"/>
              <w:jc w:val="center"/>
              <w:rPr>
                <w:b/>
                <w:bCs/>
                <w:sz w:val="20"/>
              </w:rPr>
            </w:pPr>
            <w:r>
              <w:rPr>
                <w:b/>
                <w:bCs/>
                <w:sz w:val="20"/>
              </w:rPr>
              <w:t>+179 761,0</w:t>
            </w:r>
          </w:p>
        </w:tc>
        <w:tc>
          <w:tcPr>
            <w:tcW w:w="1706" w:type="pct"/>
          </w:tcPr>
          <w:p w:rsidR="001E1718" w:rsidRPr="00522AC8" w:rsidRDefault="008A2F8A" w:rsidP="008A2F8A">
            <w:pPr>
              <w:spacing w:line="360" w:lineRule="auto"/>
              <w:jc w:val="center"/>
              <w:rPr>
                <w:b/>
                <w:bCs/>
                <w:sz w:val="20"/>
              </w:rPr>
            </w:pPr>
            <w:r>
              <w:rPr>
                <w:b/>
                <w:bCs/>
                <w:sz w:val="20"/>
              </w:rPr>
              <w:t>+ 218</w:t>
            </w:r>
            <w:r w:rsidR="00A50E88">
              <w:rPr>
                <w:b/>
                <w:bCs/>
                <w:sz w:val="20"/>
              </w:rPr>
              <w:t> 344,6</w:t>
            </w:r>
          </w:p>
        </w:tc>
      </w:tr>
    </w:tbl>
    <w:p w:rsidR="00B45BFB" w:rsidRDefault="00B45BFB" w:rsidP="00915FD4">
      <w:pPr>
        <w:spacing w:line="240" w:lineRule="auto"/>
        <w:rPr>
          <w:sz w:val="26"/>
          <w:szCs w:val="26"/>
        </w:rPr>
      </w:pPr>
    </w:p>
    <w:p w:rsidR="006035D4" w:rsidRPr="00866FA4" w:rsidRDefault="00D812B1" w:rsidP="00915FD4">
      <w:pPr>
        <w:spacing w:line="240" w:lineRule="auto"/>
        <w:rPr>
          <w:sz w:val="26"/>
          <w:szCs w:val="26"/>
        </w:rPr>
      </w:pPr>
      <w:r w:rsidRPr="00F86BDC">
        <w:rPr>
          <w:sz w:val="26"/>
          <w:szCs w:val="26"/>
        </w:rPr>
        <w:t xml:space="preserve">Данные об исполнении основных характеристик бюджета городского округа </w:t>
      </w:r>
      <w:r w:rsidR="009E2950" w:rsidRPr="00F86BDC">
        <w:rPr>
          <w:sz w:val="26"/>
          <w:szCs w:val="26"/>
        </w:rPr>
        <w:t>Анадырь</w:t>
      </w:r>
      <w:r w:rsidRPr="00F86BDC">
        <w:rPr>
          <w:sz w:val="26"/>
          <w:szCs w:val="26"/>
        </w:rPr>
        <w:t xml:space="preserve"> </w:t>
      </w:r>
      <w:r w:rsidR="00D32A7C" w:rsidRPr="00F86BDC">
        <w:rPr>
          <w:sz w:val="26"/>
          <w:szCs w:val="26"/>
        </w:rPr>
        <w:t xml:space="preserve">за 1 </w:t>
      </w:r>
      <w:r w:rsidR="00730311">
        <w:rPr>
          <w:sz w:val="26"/>
          <w:szCs w:val="26"/>
        </w:rPr>
        <w:t>полугодие</w:t>
      </w:r>
      <w:r w:rsidR="00D32A7C" w:rsidRPr="00F86BDC">
        <w:rPr>
          <w:sz w:val="26"/>
          <w:szCs w:val="26"/>
        </w:rPr>
        <w:t xml:space="preserve"> 2016</w:t>
      </w:r>
      <w:r w:rsidR="003C2037" w:rsidRPr="00F86BDC">
        <w:rPr>
          <w:sz w:val="26"/>
          <w:szCs w:val="26"/>
        </w:rPr>
        <w:t xml:space="preserve"> года </w:t>
      </w:r>
      <w:r w:rsidR="00915FD4">
        <w:rPr>
          <w:sz w:val="26"/>
          <w:szCs w:val="26"/>
        </w:rPr>
        <w:t xml:space="preserve">на основании Отчёта об исполнении бюджета по состоянию на 01.07.2016 года </w:t>
      </w:r>
      <w:r w:rsidR="00EF115C">
        <w:rPr>
          <w:sz w:val="26"/>
          <w:szCs w:val="26"/>
        </w:rPr>
        <w:t xml:space="preserve">в сопоставлении с аналогичным периодом 2015 года </w:t>
      </w:r>
      <w:r w:rsidRPr="00F86BDC">
        <w:rPr>
          <w:sz w:val="26"/>
          <w:szCs w:val="26"/>
        </w:rPr>
        <w:t xml:space="preserve">представлены в </w:t>
      </w:r>
      <w:r w:rsidR="00552696" w:rsidRPr="00F86BDC">
        <w:rPr>
          <w:sz w:val="26"/>
          <w:szCs w:val="26"/>
        </w:rPr>
        <w:t>Т</w:t>
      </w:r>
      <w:r w:rsidRPr="00F86BDC">
        <w:rPr>
          <w:sz w:val="26"/>
          <w:szCs w:val="26"/>
        </w:rPr>
        <w:t>аблице</w:t>
      </w:r>
      <w:r w:rsidR="00394100">
        <w:rPr>
          <w:sz w:val="26"/>
          <w:szCs w:val="26"/>
        </w:rPr>
        <w:t xml:space="preserve"> 2</w:t>
      </w:r>
      <w:r w:rsidR="006E63E9" w:rsidRPr="00F86BDC">
        <w:rPr>
          <w:sz w:val="26"/>
          <w:szCs w:val="26"/>
        </w:rPr>
        <w:t>.</w:t>
      </w:r>
    </w:p>
    <w:p w:rsidR="007A747C" w:rsidRPr="00866FA4" w:rsidRDefault="00552696" w:rsidP="00B62F34">
      <w:pPr>
        <w:spacing w:line="240" w:lineRule="auto"/>
        <w:jc w:val="right"/>
        <w:rPr>
          <w:sz w:val="26"/>
          <w:szCs w:val="26"/>
        </w:rPr>
      </w:pPr>
      <w:r w:rsidRPr="00866FA4">
        <w:rPr>
          <w:sz w:val="26"/>
          <w:szCs w:val="26"/>
        </w:rPr>
        <w:t>Т</w:t>
      </w:r>
      <w:r w:rsidR="007A747C" w:rsidRPr="00866FA4">
        <w:rPr>
          <w:sz w:val="26"/>
          <w:szCs w:val="26"/>
        </w:rPr>
        <w:t xml:space="preserve">аблица </w:t>
      </w:r>
      <w:r w:rsidR="00394100">
        <w:rPr>
          <w:sz w:val="26"/>
          <w:szCs w:val="26"/>
        </w:rPr>
        <w:t>2</w:t>
      </w:r>
    </w:p>
    <w:p w:rsidR="006035D4" w:rsidRDefault="00D812B1" w:rsidP="00B62F34">
      <w:pPr>
        <w:spacing w:after="12" w:line="240" w:lineRule="auto"/>
        <w:ind w:left="10" w:right="36" w:hanging="10"/>
        <w:jc w:val="right"/>
        <w:rPr>
          <w:sz w:val="26"/>
          <w:szCs w:val="26"/>
        </w:rPr>
      </w:pPr>
      <w:r w:rsidRPr="00866FA4">
        <w:rPr>
          <w:sz w:val="26"/>
          <w:szCs w:val="26"/>
        </w:rPr>
        <w:t xml:space="preserve"> тыс. руб. </w:t>
      </w:r>
    </w:p>
    <w:tbl>
      <w:tblPr>
        <w:tblStyle w:val="10"/>
        <w:tblW w:w="5000" w:type="pct"/>
        <w:tblLook w:val="04A0"/>
      </w:tblPr>
      <w:tblGrid>
        <w:gridCol w:w="1855"/>
        <w:gridCol w:w="1479"/>
        <w:gridCol w:w="1421"/>
        <w:gridCol w:w="1393"/>
        <w:gridCol w:w="1379"/>
        <w:gridCol w:w="1393"/>
        <w:gridCol w:w="1379"/>
      </w:tblGrid>
      <w:tr w:rsidR="00482C55" w:rsidRPr="00482C55" w:rsidTr="00AA1B29">
        <w:trPr>
          <w:cnfStyle w:val="100000000000"/>
          <w:trHeight w:val="769"/>
        </w:trPr>
        <w:tc>
          <w:tcPr>
            <w:tcW w:w="899" w:type="pct"/>
            <w:vMerge w:val="restar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 xml:space="preserve">Наименование </w:t>
            </w:r>
          </w:p>
        </w:tc>
        <w:tc>
          <w:tcPr>
            <w:tcW w:w="1413" w:type="pct"/>
            <w:gridSpan w:val="2"/>
            <w:vMerge w:val="restar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Бюджетные назначения</w:t>
            </w:r>
          </w:p>
        </w:tc>
        <w:tc>
          <w:tcPr>
            <w:tcW w:w="2688" w:type="pct"/>
            <w:gridSpan w:val="4"/>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Исполнено</w:t>
            </w:r>
          </w:p>
        </w:tc>
      </w:tr>
      <w:tr w:rsidR="00482C55" w:rsidRPr="00482C55" w:rsidTr="00AA1B29">
        <w:trPr>
          <w:trHeight w:val="1575"/>
        </w:trPr>
        <w:tc>
          <w:tcPr>
            <w:tcW w:w="899" w:type="pct"/>
            <w:vMerge/>
            <w:hideMark/>
          </w:tcPr>
          <w:p w:rsidR="00482C55" w:rsidRPr="00482C55" w:rsidRDefault="00482C55" w:rsidP="00482C55">
            <w:pPr>
              <w:spacing w:after="0" w:line="240" w:lineRule="auto"/>
              <w:ind w:left="0" w:right="0" w:firstLine="0"/>
              <w:jc w:val="left"/>
              <w:rPr>
                <w:b/>
                <w:sz w:val="18"/>
                <w:szCs w:val="18"/>
              </w:rPr>
            </w:pPr>
          </w:p>
        </w:tc>
        <w:tc>
          <w:tcPr>
            <w:tcW w:w="1413" w:type="pct"/>
            <w:gridSpan w:val="2"/>
            <w:vMerge/>
            <w:hideMark/>
          </w:tcPr>
          <w:p w:rsidR="00482C55" w:rsidRPr="00482C55" w:rsidRDefault="00482C55" w:rsidP="00482C55">
            <w:pPr>
              <w:spacing w:after="0" w:line="240" w:lineRule="auto"/>
              <w:ind w:left="0" w:right="0" w:firstLine="0"/>
              <w:jc w:val="left"/>
              <w:rPr>
                <w:b/>
                <w:sz w:val="18"/>
                <w:szCs w:val="18"/>
              </w:rPr>
            </w:pPr>
          </w:p>
        </w:tc>
        <w:tc>
          <w:tcPr>
            <w:tcW w:w="678" w:type="pct"/>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сумма</w:t>
            </w:r>
          </w:p>
        </w:tc>
        <w:tc>
          <w:tcPr>
            <w:tcW w:w="671" w:type="pct"/>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 к бюджетным назначениям</w:t>
            </w:r>
          </w:p>
        </w:tc>
        <w:tc>
          <w:tcPr>
            <w:tcW w:w="678" w:type="pct"/>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сумма</w:t>
            </w:r>
          </w:p>
        </w:tc>
        <w:tc>
          <w:tcPr>
            <w:tcW w:w="661" w:type="pct"/>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 к бюджетным назначениям</w:t>
            </w:r>
          </w:p>
        </w:tc>
      </w:tr>
      <w:tr w:rsidR="00482C55" w:rsidRPr="00482C55" w:rsidTr="00AA1B29">
        <w:trPr>
          <w:trHeight w:val="829"/>
        </w:trPr>
        <w:tc>
          <w:tcPr>
            <w:tcW w:w="899" w:type="pct"/>
            <w:vMerge/>
            <w:hideMark/>
          </w:tcPr>
          <w:p w:rsidR="00482C55" w:rsidRPr="00482C55" w:rsidRDefault="00482C55" w:rsidP="00482C55">
            <w:pPr>
              <w:spacing w:after="0" w:line="240" w:lineRule="auto"/>
              <w:ind w:left="0" w:right="0" w:firstLine="0"/>
              <w:jc w:val="left"/>
              <w:rPr>
                <w:b/>
                <w:sz w:val="18"/>
                <w:szCs w:val="18"/>
              </w:rPr>
            </w:pPr>
          </w:p>
        </w:tc>
        <w:tc>
          <w:tcPr>
            <w:tcW w:w="721" w:type="pct"/>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2015 год</w:t>
            </w:r>
          </w:p>
        </w:tc>
        <w:tc>
          <w:tcPr>
            <w:tcW w:w="692" w:type="pct"/>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2016 год</w:t>
            </w:r>
          </w:p>
        </w:tc>
        <w:tc>
          <w:tcPr>
            <w:tcW w:w="1349" w:type="pct"/>
            <w:gridSpan w:val="2"/>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 xml:space="preserve">1 полугодие 2015 </w:t>
            </w:r>
          </w:p>
        </w:tc>
        <w:tc>
          <w:tcPr>
            <w:tcW w:w="1339" w:type="pct"/>
            <w:gridSpan w:val="2"/>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1 полугодие 2016</w:t>
            </w:r>
          </w:p>
        </w:tc>
      </w:tr>
      <w:tr w:rsidR="00482C55" w:rsidRPr="00482C55" w:rsidTr="00AA1B29">
        <w:trPr>
          <w:trHeight w:val="315"/>
        </w:trPr>
        <w:tc>
          <w:tcPr>
            <w:tcW w:w="899"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1</w:t>
            </w:r>
          </w:p>
        </w:tc>
        <w:tc>
          <w:tcPr>
            <w:tcW w:w="721"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2</w:t>
            </w:r>
          </w:p>
        </w:tc>
        <w:tc>
          <w:tcPr>
            <w:tcW w:w="692"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3</w:t>
            </w:r>
          </w:p>
        </w:tc>
        <w:tc>
          <w:tcPr>
            <w:tcW w:w="678"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4</w:t>
            </w:r>
          </w:p>
        </w:tc>
        <w:tc>
          <w:tcPr>
            <w:tcW w:w="671"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5</w:t>
            </w:r>
          </w:p>
        </w:tc>
        <w:tc>
          <w:tcPr>
            <w:tcW w:w="678"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6</w:t>
            </w:r>
          </w:p>
        </w:tc>
        <w:tc>
          <w:tcPr>
            <w:tcW w:w="661" w:type="pct"/>
            <w:noWrap/>
            <w:hideMark/>
          </w:tcPr>
          <w:p w:rsidR="00482C55" w:rsidRPr="00482C55" w:rsidRDefault="00482C55" w:rsidP="00482C55">
            <w:pPr>
              <w:spacing w:after="0" w:line="240" w:lineRule="auto"/>
              <w:ind w:left="0" w:right="0" w:firstLine="0"/>
              <w:jc w:val="center"/>
              <w:rPr>
                <w:b/>
                <w:sz w:val="18"/>
                <w:szCs w:val="18"/>
              </w:rPr>
            </w:pPr>
            <w:r w:rsidRPr="00482C55">
              <w:rPr>
                <w:b/>
                <w:sz w:val="18"/>
                <w:szCs w:val="18"/>
              </w:rPr>
              <w:t>7</w:t>
            </w:r>
          </w:p>
        </w:tc>
      </w:tr>
      <w:tr w:rsidR="00482C55" w:rsidRPr="00482C55" w:rsidTr="00AA1B29">
        <w:trPr>
          <w:trHeight w:val="315"/>
        </w:trPr>
        <w:tc>
          <w:tcPr>
            <w:tcW w:w="899"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 xml:space="preserve">доходы </w:t>
            </w:r>
          </w:p>
        </w:tc>
        <w:tc>
          <w:tcPr>
            <w:tcW w:w="721"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1 038 285,2</w:t>
            </w:r>
          </w:p>
        </w:tc>
        <w:tc>
          <w:tcPr>
            <w:tcW w:w="692"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1 242 169,7</w:t>
            </w:r>
          </w:p>
        </w:tc>
        <w:tc>
          <w:tcPr>
            <w:tcW w:w="678"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520 755,5</w:t>
            </w:r>
          </w:p>
        </w:tc>
        <w:tc>
          <w:tcPr>
            <w:tcW w:w="671" w:type="pct"/>
            <w:hideMark/>
          </w:tcPr>
          <w:p w:rsidR="00482C55" w:rsidRPr="00482C55" w:rsidRDefault="00482C55" w:rsidP="00482C55">
            <w:pPr>
              <w:spacing w:after="0" w:line="240" w:lineRule="auto"/>
              <w:ind w:left="0" w:right="0" w:firstLine="0"/>
              <w:jc w:val="center"/>
              <w:rPr>
                <w:sz w:val="18"/>
                <w:szCs w:val="18"/>
              </w:rPr>
            </w:pPr>
            <w:r w:rsidRPr="00482C55">
              <w:rPr>
                <w:sz w:val="18"/>
                <w:szCs w:val="18"/>
              </w:rPr>
              <w:t>50,2</w:t>
            </w:r>
          </w:p>
        </w:tc>
        <w:tc>
          <w:tcPr>
            <w:tcW w:w="678"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613 921,7</w:t>
            </w:r>
          </w:p>
        </w:tc>
        <w:tc>
          <w:tcPr>
            <w:tcW w:w="661" w:type="pct"/>
            <w:hideMark/>
          </w:tcPr>
          <w:p w:rsidR="00482C55" w:rsidRPr="00482C55" w:rsidRDefault="00482C55" w:rsidP="00482C55">
            <w:pPr>
              <w:spacing w:after="0" w:line="240" w:lineRule="auto"/>
              <w:ind w:left="0" w:right="0" w:firstLine="0"/>
              <w:jc w:val="center"/>
              <w:rPr>
                <w:sz w:val="18"/>
                <w:szCs w:val="18"/>
              </w:rPr>
            </w:pPr>
            <w:r w:rsidRPr="00482C55">
              <w:rPr>
                <w:sz w:val="18"/>
                <w:szCs w:val="18"/>
              </w:rPr>
              <w:t>49,4</w:t>
            </w:r>
          </w:p>
        </w:tc>
      </w:tr>
      <w:tr w:rsidR="00482C55" w:rsidRPr="00482C55" w:rsidTr="00AA1B29">
        <w:trPr>
          <w:trHeight w:val="315"/>
        </w:trPr>
        <w:tc>
          <w:tcPr>
            <w:tcW w:w="899"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 xml:space="preserve">расходы </w:t>
            </w:r>
          </w:p>
        </w:tc>
        <w:tc>
          <w:tcPr>
            <w:tcW w:w="721"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1 048 135,3</w:t>
            </w:r>
          </w:p>
        </w:tc>
        <w:tc>
          <w:tcPr>
            <w:tcW w:w="692"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1 270 753,3</w:t>
            </w:r>
          </w:p>
        </w:tc>
        <w:tc>
          <w:tcPr>
            <w:tcW w:w="678"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529 852,5</w:t>
            </w:r>
          </w:p>
        </w:tc>
        <w:tc>
          <w:tcPr>
            <w:tcW w:w="671" w:type="pct"/>
            <w:hideMark/>
          </w:tcPr>
          <w:p w:rsidR="00482C55" w:rsidRPr="00482C55" w:rsidRDefault="00482C55" w:rsidP="00482C55">
            <w:pPr>
              <w:spacing w:after="0" w:line="240" w:lineRule="auto"/>
              <w:ind w:left="0" w:right="0" w:firstLine="0"/>
              <w:jc w:val="center"/>
              <w:rPr>
                <w:sz w:val="18"/>
                <w:szCs w:val="18"/>
              </w:rPr>
            </w:pPr>
            <w:r w:rsidRPr="00482C55">
              <w:rPr>
                <w:sz w:val="18"/>
                <w:szCs w:val="18"/>
              </w:rPr>
              <w:t>50,6</w:t>
            </w:r>
          </w:p>
        </w:tc>
        <w:tc>
          <w:tcPr>
            <w:tcW w:w="678"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594 206,3</w:t>
            </w:r>
          </w:p>
        </w:tc>
        <w:tc>
          <w:tcPr>
            <w:tcW w:w="661" w:type="pct"/>
            <w:hideMark/>
          </w:tcPr>
          <w:p w:rsidR="00482C55" w:rsidRPr="00482C55" w:rsidRDefault="00482C55" w:rsidP="00482C55">
            <w:pPr>
              <w:spacing w:after="0" w:line="240" w:lineRule="auto"/>
              <w:ind w:left="0" w:right="0" w:firstLine="0"/>
              <w:jc w:val="center"/>
              <w:rPr>
                <w:sz w:val="18"/>
                <w:szCs w:val="18"/>
              </w:rPr>
            </w:pPr>
            <w:r w:rsidRPr="00482C55">
              <w:rPr>
                <w:sz w:val="18"/>
                <w:szCs w:val="18"/>
              </w:rPr>
              <w:t>46,8</w:t>
            </w:r>
          </w:p>
        </w:tc>
      </w:tr>
      <w:tr w:rsidR="00482C55" w:rsidRPr="00482C55" w:rsidTr="00AA1B29">
        <w:trPr>
          <w:trHeight w:val="630"/>
        </w:trPr>
        <w:tc>
          <w:tcPr>
            <w:tcW w:w="899" w:type="pct"/>
            <w:hideMark/>
          </w:tcPr>
          <w:p w:rsidR="00482C55" w:rsidRPr="00482C55" w:rsidRDefault="00482C55" w:rsidP="00482C55">
            <w:pPr>
              <w:spacing w:after="0" w:line="240" w:lineRule="auto"/>
              <w:ind w:left="0" w:right="0" w:firstLine="0"/>
              <w:jc w:val="center"/>
              <w:rPr>
                <w:sz w:val="18"/>
                <w:szCs w:val="18"/>
              </w:rPr>
            </w:pPr>
            <w:r w:rsidRPr="00482C55">
              <w:rPr>
                <w:sz w:val="18"/>
                <w:szCs w:val="18"/>
              </w:rPr>
              <w:t xml:space="preserve">дефицит (-); профицит (+)  </w:t>
            </w:r>
          </w:p>
        </w:tc>
        <w:tc>
          <w:tcPr>
            <w:tcW w:w="721"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-9 850,1</w:t>
            </w:r>
          </w:p>
        </w:tc>
        <w:tc>
          <w:tcPr>
            <w:tcW w:w="692"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-28 583,6</w:t>
            </w:r>
          </w:p>
        </w:tc>
        <w:tc>
          <w:tcPr>
            <w:tcW w:w="678"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-9 097,0</w:t>
            </w:r>
          </w:p>
        </w:tc>
        <w:tc>
          <w:tcPr>
            <w:tcW w:w="671"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Х</w:t>
            </w:r>
          </w:p>
        </w:tc>
        <w:tc>
          <w:tcPr>
            <w:tcW w:w="678"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19 715,4</w:t>
            </w:r>
          </w:p>
        </w:tc>
        <w:tc>
          <w:tcPr>
            <w:tcW w:w="661" w:type="pct"/>
            <w:noWrap/>
            <w:hideMark/>
          </w:tcPr>
          <w:p w:rsidR="00482C55" w:rsidRPr="00482C55" w:rsidRDefault="00482C55" w:rsidP="00482C55">
            <w:pPr>
              <w:spacing w:after="0" w:line="240" w:lineRule="auto"/>
              <w:ind w:left="0" w:right="0" w:firstLine="0"/>
              <w:jc w:val="center"/>
              <w:rPr>
                <w:sz w:val="18"/>
                <w:szCs w:val="18"/>
              </w:rPr>
            </w:pPr>
            <w:r w:rsidRPr="00482C55">
              <w:rPr>
                <w:sz w:val="18"/>
                <w:szCs w:val="18"/>
              </w:rPr>
              <w:t>Х</w:t>
            </w:r>
          </w:p>
        </w:tc>
      </w:tr>
    </w:tbl>
    <w:p w:rsidR="00114919" w:rsidRDefault="00114919" w:rsidP="00A50E52">
      <w:pPr>
        <w:spacing w:after="1" w:line="240" w:lineRule="auto"/>
        <w:ind w:left="0" w:right="0" w:firstLine="0"/>
        <w:jc w:val="left"/>
        <w:rPr>
          <w:b/>
          <w:sz w:val="26"/>
          <w:szCs w:val="26"/>
        </w:rPr>
      </w:pPr>
    </w:p>
    <w:p w:rsidR="006035D4" w:rsidRPr="00F86BDC" w:rsidRDefault="00D812B1" w:rsidP="00A50E52">
      <w:pPr>
        <w:spacing w:after="1" w:line="240" w:lineRule="auto"/>
        <w:ind w:left="0" w:right="0" w:firstLine="0"/>
        <w:jc w:val="left"/>
        <w:rPr>
          <w:b/>
          <w:sz w:val="26"/>
          <w:szCs w:val="26"/>
        </w:rPr>
      </w:pPr>
      <w:r w:rsidRPr="00F86BDC">
        <w:rPr>
          <w:b/>
          <w:sz w:val="26"/>
          <w:szCs w:val="26"/>
        </w:rPr>
        <w:t xml:space="preserve">Оценка исполнения доходной части бюджета городского округа </w:t>
      </w:r>
      <w:r w:rsidR="00D51105" w:rsidRPr="00F86BDC">
        <w:rPr>
          <w:b/>
          <w:sz w:val="26"/>
          <w:szCs w:val="26"/>
        </w:rPr>
        <w:t>А</w:t>
      </w:r>
      <w:r w:rsidR="004A2999" w:rsidRPr="00F86BDC">
        <w:rPr>
          <w:b/>
          <w:sz w:val="26"/>
          <w:szCs w:val="26"/>
        </w:rPr>
        <w:t>надырь</w:t>
      </w:r>
    </w:p>
    <w:p w:rsidR="00882987" w:rsidRDefault="00D812B1" w:rsidP="00B45BFB">
      <w:pPr>
        <w:spacing w:line="240" w:lineRule="auto"/>
        <w:rPr>
          <w:sz w:val="26"/>
          <w:szCs w:val="26"/>
        </w:rPr>
      </w:pPr>
      <w:r w:rsidRPr="00F86BDC">
        <w:rPr>
          <w:sz w:val="26"/>
          <w:szCs w:val="26"/>
        </w:rPr>
        <w:t xml:space="preserve">В результате </w:t>
      </w:r>
      <w:r w:rsidR="00D51105" w:rsidRPr="00F86BDC">
        <w:rPr>
          <w:sz w:val="26"/>
          <w:szCs w:val="26"/>
        </w:rPr>
        <w:t xml:space="preserve">внесенных изменений (Решение Совета депутатов городского округа Анадырь от </w:t>
      </w:r>
      <w:r w:rsidR="00453200">
        <w:rPr>
          <w:sz w:val="26"/>
          <w:szCs w:val="26"/>
        </w:rPr>
        <w:t>01.06.</w:t>
      </w:r>
      <w:r w:rsidR="00D51105" w:rsidRPr="00F86BDC">
        <w:rPr>
          <w:sz w:val="26"/>
          <w:szCs w:val="26"/>
        </w:rPr>
        <w:t>201</w:t>
      </w:r>
      <w:r w:rsidR="0012578A" w:rsidRPr="00F86BDC">
        <w:rPr>
          <w:sz w:val="26"/>
          <w:szCs w:val="26"/>
        </w:rPr>
        <w:t>6</w:t>
      </w:r>
      <w:r w:rsidR="00D51105" w:rsidRPr="00F86BDC">
        <w:rPr>
          <w:sz w:val="26"/>
          <w:szCs w:val="26"/>
        </w:rPr>
        <w:t xml:space="preserve"> №</w:t>
      </w:r>
      <w:r w:rsidR="0012578A" w:rsidRPr="00F86BDC">
        <w:rPr>
          <w:sz w:val="26"/>
          <w:szCs w:val="26"/>
        </w:rPr>
        <w:t>1</w:t>
      </w:r>
      <w:r w:rsidR="00453200">
        <w:rPr>
          <w:sz w:val="26"/>
          <w:szCs w:val="26"/>
        </w:rPr>
        <w:t>56</w:t>
      </w:r>
      <w:r w:rsidR="00D51105" w:rsidRPr="00F86BDC">
        <w:rPr>
          <w:sz w:val="26"/>
          <w:szCs w:val="26"/>
        </w:rPr>
        <w:t xml:space="preserve">) </w:t>
      </w:r>
      <w:r w:rsidRPr="00F86BDC">
        <w:rPr>
          <w:sz w:val="26"/>
          <w:szCs w:val="26"/>
        </w:rPr>
        <w:t>бюджетные назначения на 201</w:t>
      </w:r>
      <w:r w:rsidR="0012578A" w:rsidRPr="00F86BDC">
        <w:rPr>
          <w:sz w:val="26"/>
          <w:szCs w:val="26"/>
        </w:rPr>
        <w:t>6</w:t>
      </w:r>
      <w:r w:rsidRPr="00F86BDC">
        <w:rPr>
          <w:sz w:val="26"/>
          <w:szCs w:val="26"/>
        </w:rPr>
        <w:t xml:space="preserve"> год по доходам были у</w:t>
      </w:r>
      <w:r w:rsidR="00882987" w:rsidRPr="00F86BDC">
        <w:rPr>
          <w:sz w:val="26"/>
          <w:szCs w:val="26"/>
        </w:rPr>
        <w:t>величены н</w:t>
      </w:r>
      <w:r w:rsidRPr="00F86BDC">
        <w:rPr>
          <w:sz w:val="26"/>
          <w:szCs w:val="26"/>
        </w:rPr>
        <w:t xml:space="preserve">а </w:t>
      </w:r>
      <w:r w:rsidR="00453200" w:rsidRPr="00453200">
        <w:rPr>
          <w:bCs/>
          <w:iCs/>
          <w:sz w:val="26"/>
          <w:szCs w:val="26"/>
        </w:rPr>
        <w:t>102 477,7</w:t>
      </w:r>
      <w:r w:rsidR="00453200">
        <w:rPr>
          <w:sz w:val="26"/>
          <w:szCs w:val="26"/>
        </w:rPr>
        <w:t xml:space="preserve"> </w:t>
      </w:r>
      <w:r w:rsidRPr="00F86BDC">
        <w:rPr>
          <w:sz w:val="26"/>
          <w:szCs w:val="26"/>
        </w:rPr>
        <w:t xml:space="preserve">тыс. рублей и составили </w:t>
      </w:r>
      <w:r w:rsidR="00B45BFB">
        <w:rPr>
          <w:sz w:val="26"/>
          <w:szCs w:val="26"/>
        </w:rPr>
        <w:t>1 242 169,7 тыс. рублей.</w:t>
      </w:r>
    </w:p>
    <w:p w:rsidR="00B45BFB" w:rsidRDefault="00AA1B29" w:rsidP="00B45BFB">
      <w:pPr>
        <w:spacing w:line="240" w:lineRule="auto"/>
        <w:rPr>
          <w:sz w:val="26"/>
          <w:szCs w:val="26"/>
        </w:rPr>
      </w:pPr>
      <w:r>
        <w:rPr>
          <w:sz w:val="26"/>
          <w:szCs w:val="26"/>
        </w:rPr>
        <w:t>Как следует</w:t>
      </w:r>
      <w:r w:rsidR="00B45BFB">
        <w:rPr>
          <w:sz w:val="26"/>
          <w:szCs w:val="26"/>
        </w:rPr>
        <w:t xml:space="preserve"> из данных, приведенных в Таблице 2</w:t>
      </w:r>
      <w:r>
        <w:rPr>
          <w:sz w:val="26"/>
          <w:szCs w:val="26"/>
        </w:rPr>
        <w:t>,</w:t>
      </w:r>
      <w:r w:rsidR="00B45BFB">
        <w:rPr>
          <w:sz w:val="26"/>
          <w:szCs w:val="26"/>
        </w:rPr>
        <w:t xml:space="preserve"> о</w:t>
      </w:r>
      <w:r w:rsidR="00D812B1" w:rsidRPr="00F86BDC">
        <w:rPr>
          <w:sz w:val="26"/>
          <w:szCs w:val="26"/>
        </w:rPr>
        <w:t>бщая сумма доходов</w:t>
      </w:r>
      <w:r w:rsidR="00B45BFB">
        <w:rPr>
          <w:sz w:val="26"/>
          <w:szCs w:val="26"/>
        </w:rPr>
        <w:t>,</w:t>
      </w:r>
      <w:r w:rsidR="00D812B1" w:rsidRPr="00F86BDC">
        <w:rPr>
          <w:sz w:val="26"/>
          <w:szCs w:val="26"/>
        </w:rPr>
        <w:t xml:space="preserve"> поступивших в бюджет городского округа </w:t>
      </w:r>
      <w:r w:rsidR="007C2B28" w:rsidRPr="00F86BDC">
        <w:rPr>
          <w:sz w:val="26"/>
          <w:szCs w:val="26"/>
        </w:rPr>
        <w:t>Анадырь</w:t>
      </w:r>
      <w:r w:rsidR="00D812B1" w:rsidRPr="00F86BDC">
        <w:rPr>
          <w:sz w:val="26"/>
          <w:szCs w:val="26"/>
        </w:rPr>
        <w:t xml:space="preserve"> за 1 </w:t>
      </w:r>
      <w:r w:rsidR="00B45BFB">
        <w:rPr>
          <w:sz w:val="26"/>
          <w:szCs w:val="26"/>
        </w:rPr>
        <w:t>первое полугодие</w:t>
      </w:r>
      <w:r w:rsidR="00D812B1" w:rsidRPr="00F86BDC">
        <w:rPr>
          <w:sz w:val="26"/>
          <w:szCs w:val="26"/>
        </w:rPr>
        <w:t xml:space="preserve"> 201</w:t>
      </w:r>
      <w:r w:rsidR="0012578A" w:rsidRPr="00F86BDC">
        <w:rPr>
          <w:sz w:val="26"/>
          <w:szCs w:val="26"/>
        </w:rPr>
        <w:t>6</w:t>
      </w:r>
      <w:r w:rsidR="00D812B1" w:rsidRPr="00F86BDC">
        <w:rPr>
          <w:sz w:val="26"/>
          <w:szCs w:val="26"/>
        </w:rPr>
        <w:t xml:space="preserve"> года</w:t>
      </w:r>
      <w:r w:rsidR="00B45BFB">
        <w:rPr>
          <w:sz w:val="26"/>
          <w:szCs w:val="26"/>
        </w:rPr>
        <w:t>,</w:t>
      </w:r>
      <w:r w:rsidR="00D812B1" w:rsidRPr="00F86BDC">
        <w:rPr>
          <w:sz w:val="26"/>
          <w:szCs w:val="26"/>
        </w:rPr>
        <w:t xml:space="preserve"> составила </w:t>
      </w:r>
      <w:r w:rsidR="00394100">
        <w:rPr>
          <w:sz w:val="26"/>
          <w:szCs w:val="26"/>
        </w:rPr>
        <w:t>613 921,7</w:t>
      </w:r>
      <w:r w:rsidR="00B45BFB">
        <w:rPr>
          <w:sz w:val="26"/>
          <w:szCs w:val="26"/>
        </w:rPr>
        <w:t xml:space="preserve"> </w:t>
      </w:r>
      <w:r w:rsidR="00D812B1" w:rsidRPr="00F86BDC">
        <w:rPr>
          <w:sz w:val="26"/>
          <w:szCs w:val="26"/>
        </w:rPr>
        <w:t>тыс. рублей</w:t>
      </w:r>
      <w:r w:rsidR="00B45BFB">
        <w:rPr>
          <w:sz w:val="26"/>
          <w:szCs w:val="26"/>
        </w:rPr>
        <w:t xml:space="preserve"> (49,4% к плану)</w:t>
      </w:r>
      <w:r w:rsidR="00D812B1" w:rsidRPr="00F86BDC">
        <w:rPr>
          <w:sz w:val="26"/>
          <w:szCs w:val="26"/>
        </w:rPr>
        <w:t xml:space="preserve">, </w:t>
      </w:r>
      <w:r w:rsidR="00394100">
        <w:rPr>
          <w:sz w:val="26"/>
          <w:szCs w:val="26"/>
        </w:rPr>
        <w:t>с увеличением к аналогичному</w:t>
      </w:r>
      <w:r w:rsidR="00B45BFB">
        <w:rPr>
          <w:sz w:val="26"/>
          <w:szCs w:val="26"/>
        </w:rPr>
        <w:t xml:space="preserve"> период</w:t>
      </w:r>
      <w:r w:rsidR="00394100">
        <w:rPr>
          <w:sz w:val="26"/>
          <w:szCs w:val="26"/>
        </w:rPr>
        <w:t>у</w:t>
      </w:r>
      <w:r w:rsidR="00B45BFB">
        <w:rPr>
          <w:sz w:val="26"/>
          <w:szCs w:val="26"/>
        </w:rPr>
        <w:t xml:space="preserve"> 2015 года </w:t>
      </w:r>
      <w:r w:rsidR="00394100">
        <w:rPr>
          <w:sz w:val="26"/>
          <w:szCs w:val="26"/>
        </w:rPr>
        <w:t>на 93 166,2 тыс.рублей.</w:t>
      </w:r>
      <w:r w:rsidR="00B45BFB">
        <w:rPr>
          <w:sz w:val="26"/>
          <w:szCs w:val="26"/>
        </w:rPr>
        <w:t xml:space="preserve"> </w:t>
      </w:r>
    </w:p>
    <w:p w:rsidR="00EB2F9D" w:rsidRDefault="00EB2F9D" w:rsidP="00EB2F9D">
      <w:pPr>
        <w:spacing w:line="240" w:lineRule="auto"/>
        <w:rPr>
          <w:sz w:val="26"/>
          <w:szCs w:val="26"/>
        </w:rPr>
      </w:pPr>
      <w:r>
        <w:rPr>
          <w:sz w:val="26"/>
          <w:szCs w:val="26"/>
        </w:rPr>
        <w:t xml:space="preserve">В общей структуре доходов исполнение бюджета по сводным видам доходов в 1 полугодии 2016 года составило (Таблица </w:t>
      </w:r>
      <w:r w:rsidR="0022439A">
        <w:rPr>
          <w:sz w:val="26"/>
          <w:szCs w:val="26"/>
        </w:rPr>
        <w:t>3</w:t>
      </w:r>
      <w:r>
        <w:rPr>
          <w:sz w:val="26"/>
          <w:szCs w:val="26"/>
        </w:rPr>
        <w:t>):</w:t>
      </w:r>
    </w:p>
    <w:p w:rsidR="00EB2F9D" w:rsidRDefault="00EB2F9D" w:rsidP="00EB2F9D">
      <w:pPr>
        <w:spacing w:line="240" w:lineRule="auto"/>
        <w:jc w:val="right"/>
        <w:rPr>
          <w:sz w:val="26"/>
          <w:szCs w:val="26"/>
        </w:rPr>
      </w:pPr>
      <w:r w:rsidRPr="00866FA4">
        <w:rPr>
          <w:sz w:val="26"/>
          <w:szCs w:val="26"/>
        </w:rPr>
        <w:t>Таблица</w:t>
      </w:r>
      <w:r>
        <w:rPr>
          <w:sz w:val="26"/>
          <w:szCs w:val="26"/>
        </w:rPr>
        <w:t xml:space="preserve"> </w:t>
      </w:r>
      <w:r w:rsidR="0022439A">
        <w:rPr>
          <w:sz w:val="26"/>
          <w:szCs w:val="26"/>
        </w:rPr>
        <w:t>3</w:t>
      </w:r>
    </w:p>
    <w:p w:rsidR="00EB2F9D" w:rsidRPr="00866FA4" w:rsidRDefault="00EB2F9D" w:rsidP="00EB2F9D">
      <w:pPr>
        <w:spacing w:line="240" w:lineRule="auto"/>
        <w:jc w:val="right"/>
        <w:rPr>
          <w:sz w:val="26"/>
          <w:szCs w:val="26"/>
        </w:rPr>
      </w:pPr>
      <w:r>
        <w:rPr>
          <w:sz w:val="26"/>
          <w:szCs w:val="26"/>
        </w:rPr>
        <w:lastRenderedPageBreak/>
        <w:t>тыс.руб.</w:t>
      </w:r>
    </w:p>
    <w:tbl>
      <w:tblPr>
        <w:tblStyle w:val="10"/>
        <w:tblW w:w="5000" w:type="pct"/>
        <w:tblLook w:val="04A0"/>
      </w:tblPr>
      <w:tblGrid>
        <w:gridCol w:w="3777"/>
        <w:gridCol w:w="3112"/>
        <w:gridCol w:w="3410"/>
      </w:tblGrid>
      <w:tr w:rsidR="00EB2F9D" w:rsidRPr="00601FAE" w:rsidTr="00AA1B29">
        <w:trPr>
          <w:cnfStyle w:val="100000000000"/>
          <w:trHeight w:val="1200"/>
        </w:trPr>
        <w:tc>
          <w:tcPr>
            <w:tcW w:w="1833" w:type="pct"/>
            <w:vMerge w:val="restart"/>
            <w:hideMark/>
          </w:tcPr>
          <w:p w:rsidR="00EB2F9D" w:rsidRPr="00601FAE" w:rsidRDefault="00EB2F9D" w:rsidP="00325267">
            <w:pPr>
              <w:spacing w:after="0" w:line="240" w:lineRule="auto"/>
              <w:ind w:left="0" w:right="0" w:firstLine="0"/>
              <w:jc w:val="center"/>
              <w:rPr>
                <w:b/>
                <w:sz w:val="20"/>
              </w:rPr>
            </w:pPr>
            <w:r w:rsidRPr="00601FAE">
              <w:rPr>
                <w:b/>
                <w:sz w:val="20"/>
              </w:rPr>
              <w:t>Наименование доходных источников</w:t>
            </w:r>
          </w:p>
        </w:tc>
        <w:tc>
          <w:tcPr>
            <w:tcW w:w="1515" w:type="pct"/>
            <w:vMerge w:val="restart"/>
            <w:hideMark/>
          </w:tcPr>
          <w:p w:rsidR="00EB2F9D" w:rsidRPr="00601FAE" w:rsidRDefault="00EB2F9D" w:rsidP="00325267">
            <w:pPr>
              <w:spacing w:after="0" w:line="240" w:lineRule="auto"/>
              <w:ind w:left="0" w:right="0" w:firstLine="0"/>
              <w:jc w:val="center"/>
              <w:rPr>
                <w:b/>
                <w:sz w:val="20"/>
              </w:rPr>
            </w:pPr>
            <w:r w:rsidRPr="00601FAE">
              <w:rPr>
                <w:b/>
                <w:sz w:val="20"/>
              </w:rPr>
              <w:t>Исполнение за 1</w:t>
            </w:r>
            <w:r w:rsidRPr="00A13A77">
              <w:rPr>
                <w:b/>
                <w:sz w:val="20"/>
              </w:rPr>
              <w:t xml:space="preserve"> полугодие</w:t>
            </w:r>
            <w:r w:rsidRPr="00601FAE">
              <w:rPr>
                <w:b/>
                <w:sz w:val="20"/>
              </w:rPr>
              <w:t xml:space="preserve"> 2016 года</w:t>
            </w:r>
          </w:p>
        </w:tc>
        <w:tc>
          <w:tcPr>
            <w:tcW w:w="1652" w:type="pct"/>
            <w:vMerge w:val="restart"/>
            <w:hideMark/>
          </w:tcPr>
          <w:p w:rsidR="00EB2F9D" w:rsidRPr="00601FAE" w:rsidRDefault="00EB2F9D" w:rsidP="00325267">
            <w:pPr>
              <w:spacing w:after="0" w:line="240" w:lineRule="auto"/>
              <w:ind w:left="0" w:right="0" w:firstLine="0"/>
              <w:jc w:val="center"/>
              <w:rPr>
                <w:b/>
                <w:sz w:val="20"/>
              </w:rPr>
            </w:pPr>
            <w:r w:rsidRPr="00601FAE">
              <w:rPr>
                <w:b/>
                <w:sz w:val="20"/>
              </w:rPr>
              <w:t xml:space="preserve">Доля исполнения от общего объема доходов, поступивших в </w:t>
            </w:r>
            <w:r w:rsidRPr="00A13A77">
              <w:rPr>
                <w:b/>
                <w:sz w:val="20"/>
              </w:rPr>
              <w:t>1</w:t>
            </w:r>
            <w:r w:rsidRPr="00601FAE">
              <w:rPr>
                <w:b/>
                <w:sz w:val="20"/>
              </w:rPr>
              <w:t xml:space="preserve"> </w:t>
            </w:r>
            <w:r>
              <w:rPr>
                <w:b/>
                <w:sz w:val="20"/>
              </w:rPr>
              <w:t>п</w:t>
            </w:r>
            <w:r w:rsidRPr="00A13A77">
              <w:rPr>
                <w:b/>
                <w:sz w:val="20"/>
              </w:rPr>
              <w:t>олугодие</w:t>
            </w:r>
            <w:r w:rsidRPr="00601FAE">
              <w:rPr>
                <w:b/>
                <w:sz w:val="20"/>
              </w:rPr>
              <w:t xml:space="preserve"> 2016 года, %</w:t>
            </w:r>
          </w:p>
        </w:tc>
      </w:tr>
      <w:tr w:rsidR="00EB2F9D" w:rsidRPr="00601FAE" w:rsidTr="00AA1B29">
        <w:trPr>
          <w:trHeight w:val="480"/>
        </w:trPr>
        <w:tc>
          <w:tcPr>
            <w:tcW w:w="1833" w:type="pct"/>
            <w:vMerge/>
            <w:hideMark/>
          </w:tcPr>
          <w:p w:rsidR="00EB2F9D" w:rsidRPr="00601FAE" w:rsidRDefault="00EB2F9D" w:rsidP="00325267">
            <w:pPr>
              <w:spacing w:after="0" w:line="240" w:lineRule="auto"/>
              <w:ind w:left="0" w:right="0" w:firstLine="0"/>
              <w:jc w:val="left"/>
              <w:rPr>
                <w:sz w:val="20"/>
              </w:rPr>
            </w:pPr>
          </w:p>
        </w:tc>
        <w:tc>
          <w:tcPr>
            <w:tcW w:w="1515" w:type="pct"/>
            <w:vMerge/>
            <w:hideMark/>
          </w:tcPr>
          <w:p w:rsidR="00EB2F9D" w:rsidRPr="00601FAE" w:rsidRDefault="00EB2F9D" w:rsidP="00325267">
            <w:pPr>
              <w:spacing w:after="0" w:line="240" w:lineRule="auto"/>
              <w:ind w:left="0" w:right="0" w:firstLine="0"/>
              <w:jc w:val="left"/>
              <w:rPr>
                <w:sz w:val="20"/>
              </w:rPr>
            </w:pPr>
          </w:p>
        </w:tc>
        <w:tc>
          <w:tcPr>
            <w:tcW w:w="1652" w:type="pct"/>
            <w:vMerge/>
            <w:hideMark/>
          </w:tcPr>
          <w:p w:rsidR="00EB2F9D" w:rsidRPr="00601FAE" w:rsidRDefault="00EB2F9D" w:rsidP="00325267">
            <w:pPr>
              <w:spacing w:after="0" w:line="240" w:lineRule="auto"/>
              <w:ind w:left="0" w:right="0" w:firstLine="0"/>
              <w:jc w:val="left"/>
              <w:rPr>
                <w:sz w:val="20"/>
              </w:rPr>
            </w:pPr>
          </w:p>
        </w:tc>
      </w:tr>
      <w:tr w:rsidR="00EB2F9D" w:rsidRPr="00601FAE" w:rsidTr="00AA1B29">
        <w:trPr>
          <w:trHeight w:val="769"/>
        </w:trPr>
        <w:tc>
          <w:tcPr>
            <w:tcW w:w="1833" w:type="pct"/>
            <w:vMerge/>
            <w:hideMark/>
          </w:tcPr>
          <w:p w:rsidR="00EB2F9D" w:rsidRPr="00601FAE" w:rsidRDefault="00EB2F9D" w:rsidP="00325267">
            <w:pPr>
              <w:spacing w:after="0" w:line="240" w:lineRule="auto"/>
              <w:ind w:left="0" w:right="0" w:firstLine="0"/>
              <w:jc w:val="left"/>
              <w:rPr>
                <w:sz w:val="20"/>
              </w:rPr>
            </w:pPr>
          </w:p>
        </w:tc>
        <w:tc>
          <w:tcPr>
            <w:tcW w:w="1515" w:type="pct"/>
            <w:vMerge/>
            <w:hideMark/>
          </w:tcPr>
          <w:p w:rsidR="00EB2F9D" w:rsidRPr="00601FAE" w:rsidRDefault="00EB2F9D" w:rsidP="00325267">
            <w:pPr>
              <w:spacing w:after="0" w:line="240" w:lineRule="auto"/>
              <w:ind w:left="0" w:right="0" w:firstLine="0"/>
              <w:jc w:val="left"/>
              <w:rPr>
                <w:sz w:val="20"/>
              </w:rPr>
            </w:pPr>
          </w:p>
        </w:tc>
        <w:tc>
          <w:tcPr>
            <w:tcW w:w="1652" w:type="pct"/>
            <w:vMerge/>
            <w:hideMark/>
          </w:tcPr>
          <w:p w:rsidR="00EB2F9D" w:rsidRPr="00601FAE" w:rsidRDefault="00EB2F9D" w:rsidP="00325267">
            <w:pPr>
              <w:spacing w:after="0" w:line="240" w:lineRule="auto"/>
              <w:ind w:left="0" w:right="0" w:firstLine="0"/>
              <w:jc w:val="left"/>
              <w:rPr>
                <w:sz w:val="20"/>
              </w:rPr>
            </w:pPr>
          </w:p>
        </w:tc>
      </w:tr>
      <w:tr w:rsidR="00EB2F9D" w:rsidRPr="00601FAE" w:rsidTr="00AA1B29">
        <w:trPr>
          <w:trHeight w:val="240"/>
        </w:trPr>
        <w:tc>
          <w:tcPr>
            <w:tcW w:w="1833" w:type="pct"/>
            <w:hideMark/>
          </w:tcPr>
          <w:p w:rsidR="00EB2F9D" w:rsidRPr="00601FAE" w:rsidRDefault="00EB2F9D" w:rsidP="00325267">
            <w:pPr>
              <w:spacing w:after="0" w:line="240" w:lineRule="auto"/>
              <w:ind w:left="0" w:right="0" w:firstLine="0"/>
              <w:jc w:val="center"/>
              <w:rPr>
                <w:sz w:val="20"/>
              </w:rPr>
            </w:pPr>
            <w:r w:rsidRPr="00601FAE">
              <w:rPr>
                <w:sz w:val="20"/>
              </w:rPr>
              <w:t>1</w:t>
            </w:r>
          </w:p>
        </w:tc>
        <w:tc>
          <w:tcPr>
            <w:tcW w:w="1515" w:type="pct"/>
            <w:hideMark/>
          </w:tcPr>
          <w:p w:rsidR="00EB2F9D" w:rsidRPr="00601FAE" w:rsidRDefault="00EB2F9D" w:rsidP="00325267">
            <w:pPr>
              <w:spacing w:after="0" w:line="240" w:lineRule="auto"/>
              <w:ind w:left="0" w:right="0" w:firstLine="0"/>
              <w:jc w:val="center"/>
              <w:rPr>
                <w:sz w:val="20"/>
              </w:rPr>
            </w:pPr>
            <w:r w:rsidRPr="00601FAE">
              <w:rPr>
                <w:sz w:val="20"/>
              </w:rPr>
              <w:t>2</w:t>
            </w:r>
          </w:p>
        </w:tc>
        <w:tc>
          <w:tcPr>
            <w:tcW w:w="1652" w:type="pct"/>
            <w:hideMark/>
          </w:tcPr>
          <w:p w:rsidR="00EB2F9D" w:rsidRPr="00601FAE" w:rsidRDefault="00EB2F9D" w:rsidP="00325267">
            <w:pPr>
              <w:spacing w:after="0" w:line="240" w:lineRule="auto"/>
              <w:ind w:left="0" w:right="0" w:firstLine="0"/>
              <w:jc w:val="center"/>
              <w:rPr>
                <w:sz w:val="20"/>
              </w:rPr>
            </w:pPr>
            <w:r w:rsidRPr="00601FAE">
              <w:rPr>
                <w:sz w:val="20"/>
              </w:rPr>
              <w:t>3</w:t>
            </w:r>
          </w:p>
        </w:tc>
      </w:tr>
      <w:tr w:rsidR="00EB2F9D" w:rsidRPr="00601FAE" w:rsidTr="00AA1B29">
        <w:trPr>
          <w:trHeight w:val="998"/>
        </w:trPr>
        <w:tc>
          <w:tcPr>
            <w:tcW w:w="1833" w:type="pct"/>
            <w:hideMark/>
          </w:tcPr>
          <w:p w:rsidR="00EB2F9D" w:rsidRPr="00601FAE" w:rsidRDefault="00EB2F9D" w:rsidP="00325267">
            <w:pPr>
              <w:spacing w:after="0" w:line="240" w:lineRule="auto"/>
              <w:ind w:left="0" w:right="0" w:firstLine="0"/>
              <w:jc w:val="left"/>
              <w:rPr>
                <w:bCs/>
                <w:iCs/>
                <w:sz w:val="20"/>
              </w:rPr>
            </w:pPr>
            <w:r w:rsidRPr="00601FAE">
              <w:rPr>
                <w:bCs/>
                <w:iCs/>
                <w:sz w:val="20"/>
              </w:rPr>
              <w:t>Налоговые доходы</w:t>
            </w:r>
          </w:p>
        </w:tc>
        <w:tc>
          <w:tcPr>
            <w:tcW w:w="1515" w:type="pct"/>
            <w:hideMark/>
          </w:tcPr>
          <w:p w:rsidR="00EB2F9D" w:rsidRPr="00601FAE" w:rsidRDefault="00EB2F9D" w:rsidP="00325267">
            <w:pPr>
              <w:spacing w:after="0" w:line="240" w:lineRule="auto"/>
              <w:ind w:left="0" w:right="0" w:firstLine="0"/>
              <w:jc w:val="center"/>
              <w:rPr>
                <w:bCs/>
                <w:iCs/>
                <w:sz w:val="20"/>
              </w:rPr>
            </w:pPr>
            <w:r w:rsidRPr="00601FAE">
              <w:rPr>
                <w:bCs/>
                <w:iCs/>
                <w:sz w:val="20"/>
              </w:rPr>
              <w:t>225</w:t>
            </w:r>
            <w:r>
              <w:rPr>
                <w:bCs/>
                <w:iCs/>
                <w:sz w:val="20"/>
              </w:rPr>
              <w:t xml:space="preserve"> </w:t>
            </w:r>
            <w:r w:rsidRPr="00601FAE">
              <w:rPr>
                <w:bCs/>
                <w:iCs/>
                <w:sz w:val="20"/>
              </w:rPr>
              <w:t>263,0</w:t>
            </w:r>
          </w:p>
        </w:tc>
        <w:tc>
          <w:tcPr>
            <w:tcW w:w="1652" w:type="pct"/>
            <w:hideMark/>
          </w:tcPr>
          <w:p w:rsidR="00EB2F9D" w:rsidRPr="00601FAE" w:rsidRDefault="00EB2F9D" w:rsidP="00325267">
            <w:pPr>
              <w:spacing w:after="0" w:line="240" w:lineRule="auto"/>
              <w:ind w:left="0" w:right="0" w:firstLine="0"/>
              <w:jc w:val="center"/>
              <w:rPr>
                <w:bCs/>
                <w:iCs/>
                <w:sz w:val="20"/>
              </w:rPr>
            </w:pPr>
            <w:r w:rsidRPr="00601FAE">
              <w:rPr>
                <w:bCs/>
                <w:iCs/>
                <w:sz w:val="20"/>
              </w:rPr>
              <w:t>36,7</w:t>
            </w:r>
          </w:p>
        </w:tc>
      </w:tr>
      <w:tr w:rsidR="00EB2F9D" w:rsidRPr="00601FAE" w:rsidTr="00AA1B29">
        <w:trPr>
          <w:trHeight w:val="480"/>
        </w:trPr>
        <w:tc>
          <w:tcPr>
            <w:tcW w:w="1833" w:type="pct"/>
            <w:hideMark/>
          </w:tcPr>
          <w:p w:rsidR="00EB2F9D" w:rsidRPr="00601FAE" w:rsidRDefault="00EB2F9D" w:rsidP="00325267">
            <w:pPr>
              <w:spacing w:after="0" w:line="240" w:lineRule="auto"/>
              <w:ind w:left="0" w:right="0" w:firstLine="0"/>
              <w:jc w:val="left"/>
              <w:rPr>
                <w:bCs/>
                <w:iCs/>
                <w:sz w:val="20"/>
              </w:rPr>
            </w:pPr>
            <w:r w:rsidRPr="00601FAE">
              <w:rPr>
                <w:bCs/>
                <w:iCs/>
                <w:sz w:val="20"/>
              </w:rPr>
              <w:t>Неналоговые доходы</w:t>
            </w:r>
          </w:p>
        </w:tc>
        <w:tc>
          <w:tcPr>
            <w:tcW w:w="1515" w:type="pct"/>
            <w:hideMark/>
          </w:tcPr>
          <w:p w:rsidR="00EB2F9D" w:rsidRPr="00601FAE" w:rsidRDefault="00EB2F9D" w:rsidP="00325267">
            <w:pPr>
              <w:spacing w:after="0" w:line="240" w:lineRule="auto"/>
              <w:ind w:left="0" w:right="0" w:firstLine="0"/>
              <w:jc w:val="center"/>
              <w:rPr>
                <w:bCs/>
                <w:iCs/>
                <w:sz w:val="20"/>
              </w:rPr>
            </w:pPr>
            <w:r w:rsidRPr="00601FAE">
              <w:rPr>
                <w:bCs/>
                <w:iCs/>
                <w:sz w:val="20"/>
              </w:rPr>
              <w:t>57</w:t>
            </w:r>
            <w:r>
              <w:rPr>
                <w:bCs/>
                <w:iCs/>
                <w:sz w:val="20"/>
              </w:rPr>
              <w:t xml:space="preserve"> </w:t>
            </w:r>
            <w:r w:rsidRPr="00601FAE">
              <w:rPr>
                <w:bCs/>
                <w:iCs/>
                <w:sz w:val="20"/>
              </w:rPr>
              <w:t>876,4</w:t>
            </w:r>
          </w:p>
        </w:tc>
        <w:tc>
          <w:tcPr>
            <w:tcW w:w="1652" w:type="pct"/>
            <w:hideMark/>
          </w:tcPr>
          <w:p w:rsidR="00EB2F9D" w:rsidRPr="00601FAE" w:rsidRDefault="00EB2F9D" w:rsidP="00325267">
            <w:pPr>
              <w:spacing w:after="0" w:line="240" w:lineRule="auto"/>
              <w:ind w:left="0" w:right="0" w:firstLine="0"/>
              <w:jc w:val="center"/>
              <w:rPr>
                <w:bCs/>
                <w:iCs/>
                <w:sz w:val="20"/>
              </w:rPr>
            </w:pPr>
            <w:r w:rsidRPr="00601FAE">
              <w:rPr>
                <w:bCs/>
                <w:iCs/>
                <w:sz w:val="20"/>
              </w:rPr>
              <w:t>9,4</w:t>
            </w:r>
          </w:p>
        </w:tc>
      </w:tr>
      <w:tr w:rsidR="00EB2F9D" w:rsidRPr="00601FAE" w:rsidTr="00AA1B29">
        <w:trPr>
          <w:trHeight w:val="1680"/>
        </w:trPr>
        <w:tc>
          <w:tcPr>
            <w:tcW w:w="1833" w:type="pct"/>
            <w:hideMark/>
          </w:tcPr>
          <w:p w:rsidR="00EB2F9D" w:rsidRPr="00601FAE" w:rsidRDefault="00EB2F9D" w:rsidP="00325267">
            <w:pPr>
              <w:spacing w:after="0" w:line="240" w:lineRule="auto"/>
              <w:ind w:left="0" w:right="0" w:firstLine="0"/>
              <w:jc w:val="left"/>
              <w:rPr>
                <w:bCs/>
                <w:iCs/>
                <w:sz w:val="20"/>
              </w:rPr>
            </w:pPr>
            <w:r w:rsidRPr="00601FAE">
              <w:rPr>
                <w:bCs/>
                <w:iCs/>
                <w:sz w:val="20"/>
              </w:rPr>
              <w:t xml:space="preserve">Безвозмездные поступления от других бюджетов бюджетной системы РФ </w:t>
            </w:r>
          </w:p>
        </w:tc>
        <w:tc>
          <w:tcPr>
            <w:tcW w:w="1515" w:type="pct"/>
            <w:hideMark/>
          </w:tcPr>
          <w:p w:rsidR="00EB2F9D" w:rsidRPr="00601FAE" w:rsidRDefault="00EB2F9D" w:rsidP="00325267">
            <w:pPr>
              <w:spacing w:after="0" w:line="240" w:lineRule="auto"/>
              <w:ind w:left="0" w:right="0" w:firstLine="0"/>
              <w:jc w:val="center"/>
              <w:rPr>
                <w:bCs/>
                <w:iCs/>
                <w:sz w:val="20"/>
              </w:rPr>
            </w:pPr>
            <w:r w:rsidRPr="00601FAE">
              <w:rPr>
                <w:bCs/>
                <w:iCs/>
                <w:sz w:val="20"/>
              </w:rPr>
              <w:t>330</w:t>
            </w:r>
            <w:r>
              <w:rPr>
                <w:bCs/>
                <w:iCs/>
                <w:sz w:val="20"/>
              </w:rPr>
              <w:t xml:space="preserve"> </w:t>
            </w:r>
            <w:r w:rsidRPr="00601FAE">
              <w:rPr>
                <w:bCs/>
                <w:iCs/>
                <w:sz w:val="20"/>
              </w:rPr>
              <w:t>782,3</w:t>
            </w:r>
          </w:p>
        </w:tc>
        <w:tc>
          <w:tcPr>
            <w:tcW w:w="1652" w:type="pct"/>
            <w:hideMark/>
          </w:tcPr>
          <w:p w:rsidR="00EB2F9D" w:rsidRPr="00601FAE" w:rsidRDefault="00EB2F9D" w:rsidP="00325267">
            <w:pPr>
              <w:spacing w:after="0" w:line="240" w:lineRule="auto"/>
              <w:ind w:left="0" w:right="0" w:firstLine="0"/>
              <w:jc w:val="center"/>
              <w:rPr>
                <w:bCs/>
                <w:iCs/>
                <w:sz w:val="20"/>
              </w:rPr>
            </w:pPr>
            <w:r w:rsidRPr="00601FAE">
              <w:rPr>
                <w:bCs/>
                <w:iCs/>
                <w:sz w:val="20"/>
              </w:rPr>
              <w:t>53,9</w:t>
            </w:r>
          </w:p>
        </w:tc>
      </w:tr>
      <w:tr w:rsidR="00EB2F9D" w:rsidRPr="00601FAE" w:rsidTr="00AA1B29">
        <w:trPr>
          <w:trHeight w:val="649"/>
        </w:trPr>
        <w:tc>
          <w:tcPr>
            <w:tcW w:w="1833" w:type="pct"/>
            <w:hideMark/>
          </w:tcPr>
          <w:p w:rsidR="00EB2F9D" w:rsidRPr="00601FAE" w:rsidRDefault="00EB2F9D" w:rsidP="00325267">
            <w:pPr>
              <w:spacing w:after="0" w:line="240" w:lineRule="auto"/>
              <w:ind w:left="0" w:right="0" w:firstLine="0"/>
              <w:jc w:val="left"/>
              <w:rPr>
                <w:b/>
                <w:bCs/>
                <w:iCs/>
                <w:sz w:val="20"/>
              </w:rPr>
            </w:pPr>
            <w:r w:rsidRPr="00601FAE">
              <w:rPr>
                <w:b/>
                <w:bCs/>
                <w:iCs/>
                <w:sz w:val="20"/>
              </w:rPr>
              <w:t>ВСЕГО ДОХОДОВ</w:t>
            </w:r>
          </w:p>
        </w:tc>
        <w:tc>
          <w:tcPr>
            <w:tcW w:w="1515" w:type="pct"/>
            <w:hideMark/>
          </w:tcPr>
          <w:p w:rsidR="00EB2F9D" w:rsidRPr="00601FAE" w:rsidRDefault="00EB2F9D" w:rsidP="00325267">
            <w:pPr>
              <w:spacing w:after="0" w:line="240" w:lineRule="auto"/>
              <w:ind w:left="0" w:right="0" w:firstLine="0"/>
              <w:jc w:val="center"/>
              <w:rPr>
                <w:b/>
                <w:bCs/>
                <w:iCs/>
                <w:sz w:val="20"/>
              </w:rPr>
            </w:pPr>
            <w:r w:rsidRPr="00601FAE">
              <w:rPr>
                <w:b/>
                <w:bCs/>
                <w:iCs/>
                <w:sz w:val="20"/>
              </w:rPr>
              <w:t>613</w:t>
            </w:r>
            <w:r>
              <w:rPr>
                <w:b/>
                <w:bCs/>
                <w:iCs/>
                <w:sz w:val="20"/>
              </w:rPr>
              <w:t xml:space="preserve"> </w:t>
            </w:r>
            <w:r w:rsidRPr="00601FAE">
              <w:rPr>
                <w:b/>
                <w:bCs/>
                <w:iCs/>
                <w:sz w:val="20"/>
              </w:rPr>
              <w:t>921,7</w:t>
            </w:r>
          </w:p>
        </w:tc>
        <w:tc>
          <w:tcPr>
            <w:tcW w:w="1652" w:type="pct"/>
            <w:hideMark/>
          </w:tcPr>
          <w:p w:rsidR="00EB2F9D" w:rsidRPr="00601FAE" w:rsidRDefault="00EB2F9D" w:rsidP="00325267">
            <w:pPr>
              <w:spacing w:after="0" w:line="240" w:lineRule="auto"/>
              <w:ind w:left="0" w:right="0" w:firstLine="0"/>
              <w:jc w:val="center"/>
              <w:rPr>
                <w:b/>
                <w:bCs/>
                <w:iCs/>
                <w:sz w:val="20"/>
              </w:rPr>
            </w:pPr>
            <w:r w:rsidRPr="00601FAE">
              <w:rPr>
                <w:b/>
                <w:bCs/>
                <w:iCs/>
                <w:sz w:val="20"/>
              </w:rPr>
              <w:t>100,0</w:t>
            </w:r>
          </w:p>
        </w:tc>
      </w:tr>
    </w:tbl>
    <w:p w:rsidR="006C2A54" w:rsidRDefault="00EB2F9D" w:rsidP="006C2A54">
      <w:pPr>
        <w:spacing w:line="240" w:lineRule="auto"/>
        <w:ind w:left="0" w:firstLine="0"/>
        <w:rPr>
          <w:sz w:val="26"/>
          <w:szCs w:val="26"/>
        </w:rPr>
      </w:pPr>
      <w:r>
        <w:rPr>
          <w:sz w:val="26"/>
          <w:szCs w:val="26"/>
        </w:rPr>
        <w:tab/>
      </w:r>
      <w:r w:rsidR="0022439A">
        <w:rPr>
          <w:sz w:val="26"/>
          <w:szCs w:val="26"/>
        </w:rPr>
        <w:t>По-прежнему</w:t>
      </w:r>
      <w:r>
        <w:rPr>
          <w:sz w:val="26"/>
          <w:szCs w:val="26"/>
        </w:rPr>
        <w:t xml:space="preserve"> сохраняется финансовая </w:t>
      </w:r>
      <w:r w:rsidR="0022439A">
        <w:rPr>
          <w:sz w:val="26"/>
          <w:szCs w:val="26"/>
        </w:rPr>
        <w:t>зависимость местного бюджета от бюджета субъекта, так доля безвозмездных поступлений составила 53,9 %, собственные доходы сложились на уровне 46,1%. В 1 полугодии 2015 года собственные доходы бюджета превышали объем безвозмездных поступлений на 4,8 процентных пункта.</w:t>
      </w:r>
    </w:p>
    <w:p w:rsidR="006C2A54" w:rsidRDefault="00D812B1" w:rsidP="006C2A54">
      <w:pPr>
        <w:spacing w:line="240" w:lineRule="auto"/>
        <w:ind w:left="0" w:firstLine="650"/>
        <w:jc w:val="left"/>
        <w:rPr>
          <w:sz w:val="26"/>
          <w:szCs w:val="26"/>
        </w:rPr>
        <w:sectPr w:rsidR="006C2A54" w:rsidSect="00107C14">
          <w:footerReference w:type="even" r:id="rId8"/>
          <w:footerReference w:type="default" r:id="rId9"/>
          <w:footerReference w:type="first" r:id="rId10"/>
          <w:pgSz w:w="11900" w:h="16840"/>
          <w:pgMar w:top="862" w:right="680" w:bottom="1185" w:left="1247" w:header="720" w:footer="629" w:gutter="0"/>
          <w:cols w:space="720"/>
          <w:docGrid w:linePitch="381"/>
        </w:sectPr>
      </w:pPr>
      <w:r w:rsidRPr="00F86BDC">
        <w:rPr>
          <w:sz w:val="26"/>
          <w:szCs w:val="26"/>
        </w:rPr>
        <w:t>Структура и анализ исполнени</w:t>
      </w:r>
      <w:r w:rsidR="00162F47" w:rsidRPr="00F86BDC">
        <w:rPr>
          <w:sz w:val="26"/>
          <w:szCs w:val="26"/>
        </w:rPr>
        <w:t>я</w:t>
      </w:r>
      <w:r w:rsidRPr="00F86BDC">
        <w:rPr>
          <w:sz w:val="26"/>
          <w:szCs w:val="26"/>
        </w:rPr>
        <w:t xml:space="preserve"> бюджета </w:t>
      </w:r>
      <w:r w:rsidR="00DA5742">
        <w:rPr>
          <w:sz w:val="26"/>
          <w:szCs w:val="26"/>
        </w:rPr>
        <w:t xml:space="preserve">по видам доходов </w:t>
      </w:r>
      <w:r w:rsidRPr="00F86BDC">
        <w:rPr>
          <w:sz w:val="26"/>
          <w:szCs w:val="26"/>
        </w:rPr>
        <w:t>за 1</w:t>
      </w:r>
      <w:r w:rsidR="00923191" w:rsidRPr="00F86BDC">
        <w:rPr>
          <w:sz w:val="26"/>
          <w:szCs w:val="26"/>
        </w:rPr>
        <w:t xml:space="preserve"> </w:t>
      </w:r>
      <w:r w:rsidR="00394100">
        <w:rPr>
          <w:sz w:val="26"/>
          <w:szCs w:val="26"/>
        </w:rPr>
        <w:t>первое полугодие</w:t>
      </w:r>
      <w:r w:rsidR="00923191" w:rsidRPr="00F86BDC">
        <w:rPr>
          <w:sz w:val="26"/>
          <w:szCs w:val="26"/>
        </w:rPr>
        <w:t xml:space="preserve"> 201</w:t>
      </w:r>
      <w:r w:rsidR="0012578A" w:rsidRPr="00F86BDC">
        <w:rPr>
          <w:sz w:val="26"/>
          <w:szCs w:val="26"/>
        </w:rPr>
        <w:t>6</w:t>
      </w:r>
      <w:r w:rsidR="00923191" w:rsidRPr="00F86BDC">
        <w:rPr>
          <w:sz w:val="26"/>
          <w:szCs w:val="26"/>
        </w:rPr>
        <w:t xml:space="preserve"> года приведены в Т</w:t>
      </w:r>
      <w:r w:rsidRPr="00F86BDC">
        <w:rPr>
          <w:sz w:val="26"/>
          <w:szCs w:val="26"/>
        </w:rPr>
        <w:t>аблице</w:t>
      </w:r>
      <w:r w:rsidR="00923191" w:rsidRPr="00F86BDC">
        <w:rPr>
          <w:sz w:val="26"/>
          <w:szCs w:val="26"/>
        </w:rPr>
        <w:t xml:space="preserve"> </w:t>
      </w:r>
      <w:r w:rsidR="0022439A">
        <w:rPr>
          <w:sz w:val="26"/>
          <w:szCs w:val="26"/>
        </w:rPr>
        <w:t>4</w:t>
      </w:r>
      <w:r w:rsidR="00866FA4" w:rsidRPr="00F86BDC">
        <w:rPr>
          <w:sz w:val="26"/>
          <w:szCs w:val="26"/>
        </w:rPr>
        <w:t>.</w:t>
      </w:r>
    </w:p>
    <w:p w:rsidR="00162F47" w:rsidRPr="00866FA4" w:rsidRDefault="00162F47" w:rsidP="00B62F34">
      <w:pPr>
        <w:spacing w:line="240" w:lineRule="auto"/>
        <w:rPr>
          <w:sz w:val="26"/>
          <w:szCs w:val="26"/>
        </w:rPr>
      </w:pPr>
    </w:p>
    <w:p w:rsidR="00923191" w:rsidRPr="00866FA4" w:rsidRDefault="00923191" w:rsidP="00B62F34">
      <w:pPr>
        <w:spacing w:line="240" w:lineRule="auto"/>
        <w:jc w:val="right"/>
        <w:rPr>
          <w:sz w:val="26"/>
          <w:szCs w:val="26"/>
        </w:rPr>
      </w:pPr>
      <w:r w:rsidRPr="00866FA4">
        <w:rPr>
          <w:sz w:val="26"/>
          <w:szCs w:val="26"/>
        </w:rPr>
        <w:t>Таблица</w:t>
      </w:r>
      <w:r w:rsidR="00394100">
        <w:rPr>
          <w:sz w:val="26"/>
          <w:szCs w:val="26"/>
        </w:rPr>
        <w:t xml:space="preserve"> </w:t>
      </w:r>
      <w:r w:rsidR="0022439A">
        <w:rPr>
          <w:sz w:val="26"/>
          <w:szCs w:val="26"/>
        </w:rPr>
        <w:t>4</w:t>
      </w:r>
      <w:r w:rsidR="00394100">
        <w:rPr>
          <w:sz w:val="26"/>
          <w:szCs w:val="26"/>
        </w:rPr>
        <w:t xml:space="preserve"> </w:t>
      </w:r>
    </w:p>
    <w:p w:rsidR="006822F4" w:rsidRDefault="00D812B1" w:rsidP="00B62F34">
      <w:pPr>
        <w:spacing w:line="240" w:lineRule="auto"/>
        <w:jc w:val="right"/>
        <w:rPr>
          <w:sz w:val="26"/>
          <w:szCs w:val="26"/>
        </w:rPr>
      </w:pPr>
      <w:r w:rsidRPr="00866FA4">
        <w:rPr>
          <w:sz w:val="26"/>
          <w:szCs w:val="26"/>
        </w:rPr>
        <w:t xml:space="preserve"> тыс. руб.</w:t>
      </w:r>
    </w:p>
    <w:tbl>
      <w:tblPr>
        <w:tblStyle w:val="10"/>
        <w:tblW w:w="5061" w:type="pct"/>
        <w:tblLayout w:type="fixed"/>
        <w:tblLook w:val="04A0"/>
      </w:tblPr>
      <w:tblGrid>
        <w:gridCol w:w="2126"/>
        <w:gridCol w:w="1392"/>
        <w:gridCol w:w="1466"/>
        <w:gridCol w:w="1671"/>
        <w:gridCol w:w="1466"/>
        <w:gridCol w:w="1261"/>
        <w:gridCol w:w="1057"/>
        <w:gridCol w:w="1635"/>
        <w:gridCol w:w="894"/>
        <w:gridCol w:w="1463"/>
        <w:gridCol w:w="872"/>
      </w:tblGrid>
      <w:tr w:rsidR="002D3343" w:rsidRPr="00BF7E39" w:rsidTr="00AA1B29">
        <w:trPr>
          <w:cnfStyle w:val="100000000000"/>
          <w:trHeight w:val="1200"/>
        </w:trPr>
        <w:tc>
          <w:tcPr>
            <w:tcW w:w="697"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Наименование доходных источников</w:t>
            </w:r>
          </w:p>
        </w:tc>
        <w:tc>
          <w:tcPr>
            <w:tcW w:w="456"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Исполнение за 1 полугодие 2015 года</w:t>
            </w:r>
          </w:p>
        </w:tc>
        <w:tc>
          <w:tcPr>
            <w:tcW w:w="481"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Первоначальный план на 2016 год </w:t>
            </w:r>
          </w:p>
        </w:tc>
        <w:tc>
          <w:tcPr>
            <w:tcW w:w="550"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Уточненный план на 2016 год (с учетом изменений на 01.07.2016)  </w:t>
            </w:r>
          </w:p>
        </w:tc>
        <w:tc>
          <w:tcPr>
            <w:tcW w:w="481"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Исполнение за 1 полугодие 2016 года</w:t>
            </w:r>
          </w:p>
        </w:tc>
        <w:tc>
          <w:tcPr>
            <w:tcW w:w="2335" w:type="pct"/>
            <w:gridSpan w:val="6"/>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Исполнение за 1 полугодие 2016 года </w:t>
            </w:r>
          </w:p>
        </w:tc>
      </w:tr>
      <w:tr w:rsidR="002D3343" w:rsidRPr="00BF7E39" w:rsidTr="00AA1B29">
        <w:trPr>
          <w:trHeight w:val="480"/>
        </w:trPr>
        <w:tc>
          <w:tcPr>
            <w:tcW w:w="697" w:type="pct"/>
            <w:vMerge/>
            <w:hideMark/>
          </w:tcPr>
          <w:p w:rsidR="00BF7E39" w:rsidRPr="00AA1B29" w:rsidRDefault="00BF7E39" w:rsidP="00BF7E39">
            <w:pPr>
              <w:spacing w:after="0" w:line="240" w:lineRule="auto"/>
              <w:ind w:left="0" w:right="0" w:firstLine="0"/>
              <w:jc w:val="left"/>
              <w:rPr>
                <w:b/>
                <w:sz w:val="16"/>
                <w:szCs w:val="16"/>
              </w:rPr>
            </w:pPr>
          </w:p>
        </w:tc>
        <w:tc>
          <w:tcPr>
            <w:tcW w:w="456"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550"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2335" w:type="pct"/>
            <w:gridSpan w:val="6"/>
            <w:vMerge/>
            <w:hideMark/>
          </w:tcPr>
          <w:p w:rsidR="00BF7E39" w:rsidRPr="00AA1B29" w:rsidRDefault="00BF7E39" w:rsidP="00BF7E39">
            <w:pPr>
              <w:spacing w:after="0" w:line="240" w:lineRule="auto"/>
              <w:ind w:left="0" w:right="0" w:firstLine="0"/>
              <w:jc w:val="left"/>
              <w:rPr>
                <w:b/>
                <w:sz w:val="16"/>
                <w:szCs w:val="16"/>
              </w:rPr>
            </w:pPr>
          </w:p>
        </w:tc>
      </w:tr>
      <w:tr w:rsidR="002D3343" w:rsidRPr="00BF7E39" w:rsidTr="00AA1B29">
        <w:trPr>
          <w:trHeight w:val="649"/>
        </w:trPr>
        <w:tc>
          <w:tcPr>
            <w:tcW w:w="697" w:type="pct"/>
            <w:vMerge/>
            <w:hideMark/>
          </w:tcPr>
          <w:p w:rsidR="00BF7E39" w:rsidRPr="00AA1B29" w:rsidRDefault="00BF7E39" w:rsidP="00BF7E39">
            <w:pPr>
              <w:spacing w:after="0" w:line="240" w:lineRule="auto"/>
              <w:ind w:left="0" w:right="0" w:firstLine="0"/>
              <w:jc w:val="left"/>
              <w:rPr>
                <w:b/>
                <w:sz w:val="16"/>
                <w:szCs w:val="16"/>
              </w:rPr>
            </w:pPr>
          </w:p>
        </w:tc>
        <w:tc>
          <w:tcPr>
            <w:tcW w:w="456"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550"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755" w:type="pct"/>
            <w:gridSpan w:val="2"/>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к показателям за 1  </w:t>
            </w:r>
            <w:r w:rsidRPr="00AA1B29">
              <w:rPr>
                <w:b/>
                <w:sz w:val="16"/>
                <w:szCs w:val="16"/>
              </w:rPr>
              <w:br/>
              <w:t xml:space="preserve">полугодие 2015 года </w:t>
            </w:r>
          </w:p>
        </w:tc>
        <w:tc>
          <w:tcPr>
            <w:tcW w:w="826" w:type="pct"/>
            <w:gridSpan w:val="2"/>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к первоначальному </w:t>
            </w:r>
            <w:r w:rsidRPr="00AA1B29">
              <w:rPr>
                <w:b/>
                <w:sz w:val="16"/>
                <w:szCs w:val="16"/>
              </w:rPr>
              <w:br/>
              <w:t xml:space="preserve">плану на 2016 год </w:t>
            </w:r>
          </w:p>
        </w:tc>
        <w:tc>
          <w:tcPr>
            <w:tcW w:w="754" w:type="pct"/>
            <w:gridSpan w:val="2"/>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к уточненному плану на 2016 год </w:t>
            </w:r>
          </w:p>
        </w:tc>
      </w:tr>
      <w:tr w:rsidR="002D3343" w:rsidRPr="00BF7E39" w:rsidTr="00AA1B29">
        <w:trPr>
          <w:trHeight w:val="207"/>
        </w:trPr>
        <w:tc>
          <w:tcPr>
            <w:tcW w:w="697" w:type="pct"/>
            <w:vMerge/>
            <w:hideMark/>
          </w:tcPr>
          <w:p w:rsidR="00BF7E39" w:rsidRPr="00AA1B29" w:rsidRDefault="00BF7E39" w:rsidP="00BF7E39">
            <w:pPr>
              <w:spacing w:after="0" w:line="240" w:lineRule="auto"/>
              <w:ind w:left="0" w:right="0" w:firstLine="0"/>
              <w:jc w:val="left"/>
              <w:rPr>
                <w:b/>
                <w:sz w:val="16"/>
                <w:szCs w:val="16"/>
              </w:rPr>
            </w:pPr>
          </w:p>
        </w:tc>
        <w:tc>
          <w:tcPr>
            <w:tcW w:w="456"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550"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755" w:type="pct"/>
            <w:gridSpan w:val="2"/>
            <w:vMerge/>
            <w:hideMark/>
          </w:tcPr>
          <w:p w:rsidR="00BF7E39" w:rsidRPr="00AA1B29" w:rsidRDefault="00BF7E39" w:rsidP="00BF7E39">
            <w:pPr>
              <w:spacing w:after="0" w:line="240" w:lineRule="auto"/>
              <w:ind w:left="0" w:right="0" w:firstLine="0"/>
              <w:jc w:val="left"/>
              <w:rPr>
                <w:b/>
                <w:sz w:val="16"/>
                <w:szCs w:val="16"/>
              </w:rPr>
            </w:pPr>
          </w:p>
        </w:tc>
        <w:tc>
          <w:tcPr>
            <w:tcW w:w="826" w:type="pct"/>
            <w:gridSpan w:val="2"/>
            <w:vMerge/>
            <w:hideMark/>
          </w:tcPr>
          <w:p w:rsidR="00BF7E39" w:rsidRPr="00AA1B29" w:rsidRDefault="00BF7E39" w:rsidP="00BF7E39">
            <w:pPr>
              <w:spacing w:after="0" w:line="240" w:lineRule="auto"/>
              <w:ind w:left="0" w:right="0" w:firstLine="0"/>
              <w:jc w:val="left"/>
              <w:rPr>
                <w:b/>
                <w:sz w:val="16"/>
                <w:szCs w:val="16"/>
              </w:rPr>
            </w:pPr>
          </w:p>
        </w:tc>
        <w:tc>
          <w:tcPr>
            <w:tcW w:w="754" w:type="pct"/>
            <w:gridSpan w:val="2"/>
            <w:vMerge/>
            <w:hideMark/>
          </w:tcPr>
          <w:p w:rsidR="00BF7E39" w:rsidRPr="00AA1B29" w:rsidRDefault="00BF7E39" w:rsidP="00BF7E39">
            <w:pPr>
              <w:spacing w:after="0" w:line="240" w:lineRule="auto"/>
              <w:ind w:left="0" w:right="0" w:firstLine="0"/>
              <w:jc w:val="left"/>
              <w:rPr>
                <w:b/>
                <w:sz w:val="16"/>
                <w:szCs w:val="16"/>
              </w:rPr>
            </w:pPr>
          </w:p>
        </w:tc>
      </w:tr>
      <w:tr w:rsidR="002D3343" w:rsidRPr="002D3343" w:rsidTr="00AA1B29">
        <w:trPr>
          <w:trHeight w:val="240"/>
        </w:trPr>
        <w:tc>
          <w:tcPr>
            <w:tcW w:w="697" w:type="pct"/>
            <w:vMerge/>
            <w:hideMark/>
          </w:tcPr>
          <w:p w:rsidR="00BF7E39" w:rsidRPr="00AA1B29" w:rsidRDefault="00BF7E39" w:rsidP="00BF7E39">
            <w:pPr>
              <w:spacing w:after="0" w:line="240" w:lineRule="auto"/>
              <w:ind w:left="0" w:right="0" w:firstLine="0"/>
              <w:jc w:val="left"/>
              <w:rPr>
                <w:b/>
                <w:sz w:val="16"/>
                <w:szCs w:val="16"/>
              </w:rPr>
            </w:pPr>
          </w:p>
        </w:tc>
        <w:tc>
          <w:tcPr>
            <w:tcW w:w="456"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550"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412"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Сумма </w:t>
            </w:r>
          </w:p>
        </w:tc>
        <w:tc>
          <w:tcPr>
            <w:tcW w:w="343"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w:t>
            </w:r>
          </w:p>
        </w:tc>
        <w:tc>
          <w:tcPr>
            <w:tcW w:w="538"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Сумма </w:t>
            </w:r>
          </w:p>
        </w:tc>
        <w:tc>
          <w:tcPr>
            <w:tcW w:w="288"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w:t>
            </w:r>
          </w:p>
        </w:tc>
        <w:tc>
          <w:tcPr>
            <w:tcW w:w="480"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 xml:space="preserve">Сумма  </w:t>
            </w:r>
          </w:p>
        </w:tc>
        <w:tc>
          <w:tcPr>
            <w:tcW w:w="274" w:type="pct"/>
            <w:vMerge w:val="restar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w:t>
            </w:r>
          </w:p>
        </w:tc>
      </w:tr>
      <w:tr w:rsidR="002D3343" w:rsidRPr="00BF7E39" w:rsidTr="00AA1B29">
        <w:trPr>
          <w:trHeight w:val="240"/>
        </w:trPr>
        <w:tc>
          <w:tcPr>
            <w:tcW w:w="697" w:type="pct"/>
            <w:vMerge/>
            <w:hideMark/>
          </w:tcPr>
          <w:p w:rsidR="00BF7E39" w:rsidRPr="00AA1B29" w:rsidRDefault="00BF7E39" w:rsidP="00BF7E39">
            <w:pPr>
              <w:spacing w:after="0" w:line="240" w:lineRule="auto"/>
              <w:ind w:left="0" w:right="0" w:firstLine="0"/>
              <w:jc w:val="left"/>
              <w:rPr>
                <w:b/>
                <w:sz w:val="16"/>
                <w:szCs w:val="16"/>
              </w:rPr>
            </w:pPr>
          </w:p>
        </w:tc>
        <w:tc>
          <w:tcPr>
            <w:tcW w:w="456"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550" w:type="pct"/>
            <w:vMerge/>
            <w:hideMark/>
          </w:tcPr>
          <w:p w:rsidR="00BF7E39" w:rsidRPr="00AA1B29" w:rsidRDefault="00BF7E39" w:rsidP="00BF7E39">
            <w:pPr>
              <w:spacing w:after="0" w:line="240" w:lineRule="auto"/>
              <w:ind w:left="0" w:right="0" w:firstLine="0"/>
              <w:jc w:val="left"/>
              <w:rPr>
                <w:b/>
                <w:sz w:val="16"/>
                <w:szCs w:val="16"/>
              </w:rPr>
            </w:pPr>
          </w:p>
        </w:tc>
        <w:tc>
          <w:tcPr>
            <w:tcW w:w="481" w:type="pct"/>
            <w:vMerge/>
            <w:hideMark/>
          </w:tcPr>
          <w:p w:rsidR="00BF7E39" w:rsidRPr="00AA1B29" w:rsidRDefault="00BF7E39" w:rsidP="00BF7E39">
            <w:pPr>
              <w:spacing w:after="0" w:line="240" w:lineRule="auto"/>
              <w:ind w:left="0" w:right="0" w:firstLine="0"/>
              <w:jc w:val="left"/>
              <w:rPr>
                <w:b/>
                <w:sz w:val="16"/>
                <w:szCs w:val="16"/>
              </w:rPr>
            </w:pPr>
          </w:p>
        </w:tc>
        <w:tc>
          <w:tcPr>
            <w:tcW w:w="412" w:type="pct"/>
            <w:vMerge/>
            <w:hideMark/>
          </w:tcPr>
          <w:p w:rsidR="00BF7E39" w:rsidRPr="00AA1B29" w:rsidRDefault="00BF7E39" w:rsidP="00BF7E39">
            <w:pPr>
              <w:spacing w:after="0" w:line="240" w:lineRule="auto"/>
              <w:ind w:left="0" w:right="0" w:firstLine="0"/>
              <w:jc w:val="left"/>
              <w:rPr>
                <w:b/>
                <w:sz w:val="16"/>
                <w:szCs w:val="16"/>
              </w:rPr>
            </w:pPr>
          </w:p>
        </w:tc>
        <w:tc>
          <w:tcPr>
            <w:tcW w:w="343" w:type="pct"/>
            <w:vMerge/>
            <w:hideMark/>
          </w:tcPr>
          <w:p w:rsidR="00BF7E39" w:rsidRPr="00AA1B29" w:rsidRDefault="00BF7E39" w:rsidP="00BF7E39">
            <w:pPr>
              <w:spacing w:after="0" w:line="240" w:lineRule="auto"/>
              <w:ind w:left="0" w:right="0" w:firstLine="0"/>
              <w:jc w:val="left"/>
              <w:rPr>
                <w:b/>
                <w:sz w:val="16"/>
                <w:szCs w:val="16"/>
              </w:rPr>
            </w:pPr>
          </w:p>
        </w:tc>
        <w:tc>
          <w:tcPr>
            <w:tcW w:w="538" w:type="pct"/>
            <w:vMerge/>
            <w:hideMark/>
          </w:tcPr>
          <w:p w:rsidR="00BF7E39" w:rsidRPr="00AA1B29" w:rsidRDefault="00BF7E39" w:rsidP="00BF7E39">
            <w:pPr>
              <w:spacing w:after="0" w:line="240" w:lineRule="auto"/>
              <w:ind w:left="0" w:right="0" w:firstLine="0"/>
              <w:jc w:val="left"/>
              <w:rPr>
                <w:b/>
                <w:sz w:val="16"/>
                <w:szCs w:val="16"/>
              </w:rPr>
            </w:pPr>
          </w:p>
        </w:tc>
        <w:tc>
          <w:tcPr>
            <w:tcW w:w="288" w:type="pct"/>
            <w:vMerge/>
            <w:hideMark/>
          </w:tcPr>
          <w:p w:rsidR="00BF7E39" w:rsidRPr="00AA1B29" w:rsidRDefault="00BF7E39" w:rsidP="00BF7E39">
            <w:pPr>
              <w:spacing w:after="0" w:line="240" w:lineRule="auto"/>
              <w:ind w:left="0" w:right="0" w:firstLine="0"/>
              <w:jc w:val="left"/>
              <w:rPr>
                <w:b/>
                <w:sz w:val="16"/>
                <w:szCs w:val="16"/>
              </w:rPr>
            </w:pPr>
          </w:p>
        </w:tc>
        <w:tc>
          <w:tcPr>
            <w:tcW w:w="480" w:type="pct"/>
            <w:vMerge/>
            <w:hideMark/>
          </w:tcPr>
          <w:p w:rsidR="00BF7E39" w:rsidRPr="00AA1B29" w:rsidRDefault="00BF7E39" w:rsidP="00BF7E39">
            <w:pPr>
              <w:spacing w:after="0" w:line="240" w:lineRule="auto"/>
              <w:ind w:left="0" w:right="0" w:firstLine="0"/>
              <w:jc w:val="left"/>
              <w:rPr>
                <w:b/>
                <w:sz w:val="16"/>
                <w:szCs w:val="16"/>
              </w:rPr>
            </w:pPr>
          </w:p>
        </w:tc>
        <w:tc>
          <w:tcPr>
            <w:tcW w:w="274" w:type="pct"/>
            <w:vMerge/>
            <w:hideMark/>
          </w:tcPr>
          <w:p w:rsidR="00BF7E39" w:rsidRPr="00AA1B29" w:rsidRDefault="00BF7E39" w:rsidP="00BF7E39">
            <w:pPr>
              <w:spacing w:after="0" w:line="240" w:lineRule="auto"/>
              <w:ind w:left="0" w:right="0" w:firstLine="0"/>
              <w:jc w:val="left"/>
              <w:rPr>
                <w:b/>
                <w:sz w:val="16"/>
                <w:szCs w:val="16"/>
              </w:rPr>
            </w:pPr>
          </w:p>
        </w:tc>
      </w:tr>
      <w:tr w:rsidR="002D3343" w:rsidRPr="002D3343" w:rsidTr="00AA1B29">
        <w:trPr>
          <w:trHeight w:val="240"/>
        </w:trPr>
        <w:tc>
          <w:tcPr>
            <w:tcW w:w="697"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1</w:t>
            </w:r>
          </w:p>
        </w:tc>
        <w:tc>
          <w:tcPr>
            <w:tcW w:w="456"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2</w:t>
            </w:r>
          </w:p>
        </w:tc>
        <w:tc>
          <w:tcPr>
            <w:tcW w:w="481"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3</w:t>
            </w:r>
          </w:p>
        </w:tc>
        <w:tc>
          <w:tcPr>
            <w:tcW w:w="550"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4</w:t>
            </w:r>
          </w:p>
        </w:tc>
        <w:tc>
          <w:tcPr>
            <w:tcW w:w="481"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5</w:t>
            </w:r>
          </w:p>
        </w:tc>
        <w:tc>
          <w:tcPr>
            <w:tcW w:w="412"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6</w:t>
            </w:r>
          </w:p>
        </w:tc>
        <w:tc>
          <w:tcPr>
            <w:tcW w:w="343"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7</w:t>
            </w:r>
          </w:p>
        </w:tc>
        <w:tc>
          <w:tcPr>
            <w:tcW w:w="538"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8</w:t>
            </w:r>
          </w:p>
        </w:tc>
        <w:tc>
          <w:tcPr>
            <w:tcW w:w="288"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9</w:t>
            </w:r>
          </w:p>
        </w:tc>
        <w:tc>
          <w:tcPr>
            <w:tcW w:w="480"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10</w:t>
            </w:r>
          </w:p>
        </w:tc>
        <w:tc>
          <w:tcPr>
            <w:tcW w:w="274" w:type="pct"/>
            <w:hideMark/>
          </w:tcPr>
          <w:p w:rsidR="00BF7E39" w:rsidRPr="00AA1B29" w:rsidRDefault="00BF7E39" w:rsidP="00BF7E39">
            <w:pPr>
              <w:spacing w:after="0" w:line="240" w:lineRule="auto"/>
              <w:ind w:left="0" w:right="0" w:firstLine="0"/>
              <w:jc w:val="center"/>
              <w:rPr>
                <w:b/>
                <w:sz w:val="16"/>
                <w:szCs w:val="16"/>
              </w:rPr>
            </w:pPr>
            <w:r w:rsidRPr="00AA1B29">
              <w:rPr>
                <w:b/>
                <w:sz w:val="16"/>
                <w:szCs w:val="16"/>
              </w:rPr>
              <w:t>11</w:t>
            </w:r>
          </w:p>
        </w:tc>
      </w:tr>
      <w:tr w:rsidR="002D3343" w:rsidRPr="002D3343" w:rsidTr="00AA1B29">
        <w:trPr>
          <w:trHeight w:val="649"/>
        </w:trPr>
        <w:tc>
          <w:tcPr>
            <w:tcW w:w="697"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ВСЕГО ДОХОДОВ</w:t>
            </w:r>
          </w:p>
        </w:tc>
        <w:tc>
          <w:tcPr>
            <w:tcW w:w="456"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520 755,5</w:t>
            </w:r>
          </w:p>
        </w:tc>
        <w:tc>
          <w:tcPr>
            <w:tcW w:w="481"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1 062 408,7</w:t>
            </w:r>
          </w:p>
        </w:tc>
        <w:tc>
          <w:tcPr>
            <w:tcW w:w="550"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1 242 169,7</w:t>
            </w:r>
          </w:p>
        </w:tc>
        <w:tc>
          <w:tcPr>
            <w:tcW w:w="481"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613 921,7</w:t>
            </w:r>
          </w:p>
        </w:tc>
        <w:tc>
          <w:tcPr>
            <w:tcW w:w="412"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93 166,2</w:t>
            </w:r>
          </w:p>
        </w:tc>
        <w:tc>
          <w:tcPr>
            <w:tcW w:w="343"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117,9</w:t>
            </w:r>
          </w:p>
        </w:tc>
        <w:tc>
          <w:tcPr>
            <w:tcW w:w="53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-448 487,0</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57,8</w:t>
            </w:r>
          </w:p>
        </w:tc>
        <w:tc>
          <w:tcPr>
            <w:tcW w:w="480"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-628 248,0</w:t>
            </w:r>
          </w:p>
        </w:tc>
        <w:tc>
          <w:tcPr>
            <w:tcW w:w="274"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49,4</w:t>
            </w:r>
          </w:p>
        </w:tc>
      </w:tr>
      <w:tr w:rsidR="002D3343" w:rsidRPr="002D3343" w:rsidTr="00AA1B29">
        <w:trPr>
          <w:trHeight w:val="649"/>
        </w:trPr>
        <w:tc>
          <w:tcPr>
            <w:tcW w:w="697"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Налоговые доходы</w:t>
            </w:r>
          </w:p>
        </w:tc>
        <w:tc>
          <w:tcPr>
            <w:tcW w:w="456"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224 533,3</w:t>
            </w:r>
          </w:p>
        </w:tc>
        <w:tc>
          <w:tcPr>
            <w:tcW w:w="481"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458 939,5</w:t>
            </w:r>
          </w:p>
        </w:tc>
        <w:tc>
          <w:tcPr>
            <w:tcW w:w="550"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458 939,5</w:t>
            </w:r>
          </w:p>
        </w:tc>
        <w:tc>
          <w:tcPr>
            <w:tcW w:w="481"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225 263,0</w:t>
            </w:r>
          </w:p>
        </w:tc>
        <w:tc>
          <w:tcPr>
            <w:tcW w:w="412"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729,7</w:t>
            </w:r>
          </w:p>
        </w:tc>
        <w:tc>
          <w:tcPr>
            <w:tcW w:w="343"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100,3</w:t>
            </w:r>
          </w:p>
        </w:tc>
        <w:tc>
          <w:tcPr>
            <w:tcW w:w="53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-233 676,5</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49,1</w:t>
            </w:r>
          </w:p>
        </w:tc>
        <w:tc>
          <w:tcPr>
            <w:tcW w:w="480"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-233 676,5</w:t>
            </w:r>
          </w:p>
        </w:tc>
        <w:tc>
          <w:tcPr>
            <w:tcW w:w="274"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49,1</w:t>
            </w:r>
          </w:p>
        </w:tc>
      </w:tr>
      <w:tr w:rsidR="002D3343" w:rsidRPr="002D3343" w:rsidTr="00AA1B29">
        <w:trPr>
          <w:trHeight w:val="638"/>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Налог на </w:t>
            </w:r>
            <w:r w:rsidRPr="00BF7E39">
              <w:rPr>
                <w:sz w:val="16"/>
                <w:szCs w:val="16"/>
              </w:rPr>
              <w:br/>
              <w:t xml:space="preserve">прибыль, доходы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169339,0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366807,8</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366807,8</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177578,9</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8239,9</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104,9</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-189228,9</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48,4</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-189228,9</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48,4</w:t>
            </w:r>
          </w:p>
        </w:tc>
      </w:tr>
      <w:tr w:rsidR="002D3343" w:rsidRPr="002D3343" w:rsidTr="00AA1B29">
        <w:trPr>
          <w:trHeight w:val="1009"/>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Налоги на товары (работы, услуги), реализуемые на территории РФ</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4637,8</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4758,7</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4758,7</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1146,3</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-3491,5</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24,7</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-3612,4</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24,1</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-3612,4</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24,1</w:t>
            </w:r>
          </w:p>
        </w:tc>
      </w:tr>
      <w:tr w:rsidR="002D3343" w:rsidRPr="002D3343" w:rsidTr="00AA1B29">
        <w:trPr>
          <w:trHeight w:val="24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Налоги на совокупный доход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43426,0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68602,0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68602,0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40530,9</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-2895,1</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93,3</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-28071,1</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59,1</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-28071,1</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59,1</w:t>
            </w:r>
          </w:p>
        </w:tc>
      </w:tr>
      <w:tr w:rsidR="002D3343" w:rsidRPr="002D3343" w:rsidTr="00AA1B29">
        <w:trPr>
          <w:trHeight w:val="672"/>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Налоги на имущество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5982,2</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16470,0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16470,0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5147,3</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-834,9</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86,0</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-11322,7</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31,3</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-11322,7</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31,3</w:t>
            </w:r>
          </w:p>
        </w:tc>
      </w:tr>
      <w:tr w:rsidR="002D3343" w:rsidRPr="002D3343" w:rsidTr="00AA1B29">
        <w:trPr>
          <w:trHeight w:val="66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Государственная пошлина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1055,8</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2301,0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2301,0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860,8</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-195,0</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81,5</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-1440,2</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37,4</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-1440,2</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37,4</w:t>
            </w:r>
          </w:p>
        </w:tc>
      </w:tr>
      <w:tr w:rsidR="002D3343" w:rsidRPr="002D3343" w:rsidTr="00AA1B29">
        <w:trPr>
          <w:trHeight w:val="1080"/>
        </w:trPr>
        <w:tc>
          <w:tcPr>
            <w:tcW w:w="697" w:type="pct"/>
            <w:hideMark/>
          </w:tcPr>
          <w:p w:rsidR="00BF7E39" w:rsidRPr="00BF7E39" w:rsidRDefault="00BF7E39" w:rsidP="002D3343">
            <w:pPr>
              <w:spacing w:after="0" w:line="240" w:lineRule="auto"/>
              <w:ind w:left="0" w:right="0" w:firstLine="0"/>
              <w:jc w:val="center"/>
              <w:rPr>
                <w:sz w:val="16"/>
                <w:szCs w:val="16"/>
              </w:rPr>
            </w:pPr>
            <w:r w:rsidRPr="00BF7E39">
              <w:rPr>
                <w:sz w:val="16"/>
                <w:szCs w:val="16"/>
              </w:rPr>
              <w:lastRenderedPageBreak/>
              <w:t xml:space="preserve">Задолженность и перерасчеты по отмененным налогам, сборам и иным обязательным платежам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92,5</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-1,2</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-93,7</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-1,3</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-1,2</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 </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-1,2</w:t>
            </w:r>
          </w:p>
        </w:tc>
        <w:tc>
          <w:tcPr>
            <w:tcW w:w="274"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 </w:t>
            </w:r>
          </w:p>
        </w:tc>
      </w:tr>
      <w:tr w:rsidR="002D3343" w:rsidRPr="002D3343" w:rsidTr="00AA1B29">
        <w:trPr>
          <w:trHeight w:val="1080"/>
        </w:trPr>
        <w:tc>
          <w:tcPr>
            <w:tcW w:w="697"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Неналоговые доходы</w:t>
            </w:r>
          </w:p>
        </w:tc>
        <w:tc>
          <w:tcPr>
            <w:tcW w:w="456"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48290,4</w:t>
            </w:r>
          </w:p>
        </w:tc>
        <w:tc>
          <w:tcPr>
            <w:tcW w:w="481"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110519,5</w:t>
            </w:r>
          </w:p>
        </w:tc>
        <w:tc>
          <w:tcPr>
            <w:tcW w:w="550"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125327,1</w:t>
            </w:r>
          </w:p>
        </w:tc>
        <w:tc>
          <w:tcPr>
            <w:tcW w:w="481"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57876,4</w:t>
            </w:r>
          </w:p>
        </w:tc>
        <w:tc>
          <w:tcPr>
            <w:tcW w:w="412"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9586,0</w:t>
            </w:r>
          </w:p>
        </w:tc>
        <w:tc>
          <w:tcPr>
            <w:tcW w:w="343"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119,9</w:t>
            </w:r>
          </w:p>
        </w:tc>
        <w:tc>
          <w:tcPr>
            <w:tcW w:w="538"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-52643,1</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52,4</w:t>
            </w:r>
          </w:p>
        </w:tc>
        <w:tc>
          <w:tcPr>
            <w:tcW w:w="480"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-67450,7</w:t>
            </w:r>
          </w:p>
        </w:tc>
        <w:tc>
          <w:tcPr>
            <w:tcW w:w="274"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46,2</w:t>
            </w:r>
          </w:p>
        </w:tc>
      </w:tr>
      <w:tr w:rsidR="002D3343" w:rsidRPr="002D3343" w:rsidTr="00AA1B29">
        <w:trPr>
          <w:trHeight w:val="1058"/>
        </w:trPr>
        <w:tc>
          <w:tcPr>
            <w:tcW w:w="697" w:type="pct"/>
            <w:hideMark/>
          </w:tcPr>
          <w:p w:rsidR="00BF7E39" w:rsidRPr="00BF7E39" w:rsidRDefault="00BF7E39" w:rsidP="002D3343">
            <w:pPr>
              <w:spacing w:after="0" w:line="240" w:lineRule="auto"/>
              <w:ind w:left="0" w:right="0" w:firstLine="0"/>
              <w:jc w:val="center"/>
              <w:rPr>
                <w:sz w:val="16"/>
                <w:szCs w:val="16"/>
              </w:rPr>
            </w:pPr>
            <w:r w:rsidRPr="00BF7E39">
              <w:rPr>
                <w:sz w:val="16"/>
                <w:szCs w:val="16"/>
              </w:rPr>
              <w:t>Доходы от использования имущ</w:t>
            </w:r>
            <w:r w:rsidR="002D3343">
              <w:rPr>
                <w:sz w:val="16"/>
                <w:szCs w:val="16"/>
              </w:rPr>
              <w:t>ества, находящегося в муниципал</w:t>
            </w:r>
            <w:r w:rsidRPr="00BF7E39">
              <w:rPr>
                <w:sz w:val="16"/>
                <w:szCs w:val="16"/>
              </w:rPr>
              <w:t xml:space="preserve">ьной собственности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32021,9</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74303,3</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81448,9</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30611,6</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-1410,3</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95,6</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-43691,7</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41,2</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-50837,3</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37,6</w:t>
            </w:r>
          </w:p>
        </w:tc>
      </w:tr>
      <w:tr w:rsidR="002D3343" w:rsidRPr="002D3343" w:rsidTr="00AA1B29">
        <w:trPr>
          <w:trHeight w:val="792"/>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Платежи при использовании природными ресурсами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8205,6</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22930,6</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22930,6</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13155,3</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4949,7</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160,3</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-9775,3</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57,4</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-9775,3</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57,4</w:t>
            </w:r>
          </w:p>
        </w:tc>
      </w:tr>
      <w:tr w:rsidR="002D3343" w:rsidRPr="002D3343" w:rsidTr="00AA1B29">
        <w:trPr>
          <w:trHeight w:val="120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Доходы от оказания платных услуг (работ) и компенсации затрат государства</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-6,0</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0,0</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 </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 </w:t>
            </w:r>
          </w:p>
        </w:tc>
      </w:tr>
      <w:tr w:rsidR="002D3343" w:rsidRPr="002D3343" w:rsidTr="00AA1B29">
        <w:trPr>
          <w:trHeight w:val="1680"/>
        </w:trPr>
        <w:tc>
          <w:tcPr>
            <w:tcW w:w="697" w:type="pct"/>
            <w:hideMark/>
          </w:tcPr>
          <w:p w:rsidR="00BF7E39" w:rsidRPr="00BF7E39" w:rsidRDefault="00BF7E39" w:rsidP="002D3343">
            <w:pPr>
              <w:spacing w:after="0" w:line="240" w:lineRule="auto"/>
              <w:ind w:left="0" w:right="0" w:firstLine="0"/>
              <w:jc w:val="center"/>
              <w:rPr>
                <w:sz w:val="16"/>
                <w:szCs w:val="16"/>
              </w:rPr>
            </w:pPr>
            <w:r w:rsidRPr="00BF7E39">
              <w:rPr>
                <w:sz w:val="16"/>
                <w:szCs w:val="16"/>
              </w:rPr>
              <w:t xml:space="preserve">Доходы от продажи материальных и нематериальных активов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5382,1</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9617,5</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16195,5</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11605,2</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6223,1</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215,6</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1987,7</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120,7</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-4590,3</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71,7</w:t>
            </w:r>
          </w:p>
        </w:tc>
      </w:tr>
      <w:tr w:rsidR="002D3343" w:rsidRPr="002D3343" w:rsidTr="00AA1B29">
        <w:trPr>
          <w:trHeight w:val="72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Штрафы, </w:t>
            </w:r>
            <w:r w:rsidRPr="00BF7E39">
              <w:rPr>
                <w:sz w:val="16"/>
                <w:szCs w:val="16"/>
              </w:rPr>
              <w:br/>
              <w:t xml:space="preserve">санкции, возмещение ущерба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2635,9</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3668,1</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4752,1</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2368,4</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-267,5</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89,9</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-1299,7</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64,6</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-2383,7</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49,8</w:t>
            </w:r>
          </w:p>
        </w:tc>
      </w:tr>
      <w:tr w:rsidR="002D3343" w:rsidRPr="002D3343" w:rsidTr="00AA1B29">
        <w:trPr>
          <w:trHeight w:val="102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Прочие неналоговые доходы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38,9</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135,9</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97,0</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349,4</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135,9</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 </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135,9</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 </w:t>
            </w:r>
          </w:p>
        </w:tc>
      </w:tr>
      <w:tr w:rsidR="002D3343" w:rsidRPr="002D3343" w:rsidTr="00AA1B29">
        <w:trPr>
          <w:trHeight w:val="480"/>
        </w:trPr>
        <w:tc>
          <w:tcPr>
            <w:tcW w:w="697"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 xml:space="preserve">Безвозмездные поступления </w:t>
            </w:r>
          </w:p>
        </w:tc>
        <w:tc>
          <w:tcPr>
            <w:tcW w:w="456"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247931,8</w:t>
            </w:r>
          </w:p>
        </w:tc>
        <w:tc>
          <w:tcPr>
            <w:tcW w:w="481"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492949,7</w:t>
            </w:r>
          </w:p>
        </w:tc>
        <w:tc>
          <w:tcPr>
            <w:tcW w:w="550"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657903,1</w:t>
            </w:r>
          </w:p>
        </w:tc>
        <w:tc>
          <w:tcPr>
            <w:tcW w:w="481"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330782,3</w:t>
            </w:r>
          </w:p>
        </w:tc>
        <w:tc>
          <w:tcPr>
            <w:tcW w:w="412"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82850,5</w:t>
            </w:r>
          </w:p>
        </w:tc>
        <w:tc>
          <w:tcPr>
            <w:tcW w:w="343"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133,4</w:t>
            </w:r>
          </w:p>
        </w:tc>
        <w:tc>
          <w:tcPr>
            <w:tcW w:w="538"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-162167,4</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67,1</w:t>
            </w:r>
          </w:p>
        </w:tc>
        <w:tc>
          <w:tcPr>
            <w:tcW w:w="480" w:type="pct"/>
            <w:noWrap/>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-327120,8</w:t>
            </w:r>
          </w:p>
        </w:tc>
        <w:tc>
          <w:tcPr>
            <w:tcW w:w="274"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50,3</w:t>
            </w:r>
          </w:p>
        </w:tc>
      </w:tr>
      <w:tr w:rsidR="002D3343" w:rsidRPr="002D3343" w:rsidTr="00AA1B29">
        <w:trPr>
          <w:trHeight w:val="93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lastRenderedPageBreak/>
              <w:t xml:space="preserve">Безвозмездные поступления от других бюджетов бюджетной системы РФ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247596,1</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492949,7</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657542,5</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330395,8</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82799,7</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133,4</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-162553,9</w:t>
            </w:r>
          </w:p>
        </w:tc>
        <w:tc>
          <w:tcPr>
            <w:tcW w:w="288"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67,0</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-327146,7</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50,2</w:t>
            </w:r>
          </w:p>
        </w:tc>
      </w:tr>
      <w:tr w:rsidR="002D3343" w:rsidRPr="002D3343" w:rsidTr="00AA1B29">
        <w:trPr>
          <w:trHeight w:val="2115"/>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 субвенций и иных межбюджетных трансфертов, имеющих целевое назначение прошлых лет</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5839,9</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580,0</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605,9</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-5234,0</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10,4</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605,9</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 </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25,9</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104,5</w:t>
            </w:r>
          </w:p>
        </w:tc>
      </w:tr>
      <w:tr w:rsidR="002D3343" w:rsidRPr="002D3343" w:rsidTr="00AA1B29">
        <w:trPr>
          <w:trHeight w:val="1140"/>
        </w:trPr>
        <w:tc>
          <w:tcPr>
            <w:tcW w:w="697" w:type="pct"/>
            <w:hideMark/>
          </w:tcPr>
          <w:p w:rsidR="00BF7E39" w:rsidRPr="00BF7E39" w:rsidRDefault="00BF7E39" w:rsidP="00BF7E39">
            <w:pPr>
              <w:spacing w:after="0" w:line="240" w:lineRule="auto"/>
              <w:ind w:left="0" w:right="0" w:firstLine="0"/>
              <w:jc w:val="center"/>
              <w:rPr>
                <w:sz w:val="16"/>
                <w:szCs w:val="16"/>
              </w:rPr>
            </w:pPr>
            <w:r w:rsidRPr="00BF7E39">
              <w:rPr>
                <w:sz w:val="16"/>
                <w:szCs w:val="16"/>
              </w:rPr>
              <w:t xml:space="preserve">Возврат остатков субсидий, субвенций и иных межбюджетных </w:t>
            </w:r>
            <w:r w:rsidR="002D3343" w:rsidRPr="00BF7E39">
              <w:rPr>
                <w:sz w:val="16"/>
                <w:szCs w:val="16"/>
              </w:rPr>
              <w:t>трансфертов</w:t>
            </w:r>
            <w:r w:rsidRPr="00BF7E39">
              <w:rPr>
                <w:sz w:val="16"/>
                <w:szCs w:val="16"/>
              </w:rPr>
              <w:t xml:space="preserve"> в имеющих целевое назначение, прошлых лет </w:t>
            </w:r>
          </w:p>
        </w:tc>
        <w:tc>
          <w:tcPr>
            <w:tcW w:w="456"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-5504,2</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55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-219,4</w:t>
            </w:r>
          </w:p>
        </w:tc>
        <w:tc>
          <w:tcPr>
            <w:tcW w:w="481"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-219,4</w:t>
            </w:r>
          </w:p>
        </w:tc>
        <w:tc>
          <w:tcPr>
            <w:tcW w:w="412"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5284,8</w:t>
            </w:r>
          </w:p>
        </w:tc>
        <w:tc>
          <w:tcPr>
            <w:tcW w:w="343"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4,0</w:t>
            </w:r>
          </w:p>
        </w:tc>
        <w:tc>
          <w:tcPr>
            <w:tcW w:w="538"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-219,4</w:t>
            </w:r>
          </w:p>
        </w:tc>
        <w:tc>
          <w:tcPr>
            <w:tcW w:w="288" w:type="pct"/>
            <w:hideMark/>
          </w:tcPr>
          <w:p w:rsidR="00BF7E39" w:rsidRPr="00BF7E39" w:rsidRDefault="00BF7E39" w:rsidP="00BF7E39">
            <w:pPr>
              <w:spacing w:after="0" w:line="240" w:lineRule="auto"/>
              <w:ind w:left="0" w:right="0" w:firstLine="0"/>
              <w:jc w:val="center"/>
              <w:rPr>
                <w:b/>
                <w:bCs/>
                <w:i/>
                <w:iCs/>
                <w:sz w:val="16"/>
                <w:szCs w:val="16"/>
              </w:rPr>
            </w:pPr>
            <w:r w:rsidRPr="00BF7E39">
              <w:rPr>
                <w:b/>
                <w:bCs/>
                <w:i/>
                <w:iCs/>
                <w:sz w:val="16"/>
                <w:szCs w:val="16"/>
              </w:rPr>
              <w:t> </w:t>
            </w:r>
          </w:p>
        </w:tc>
        <w:tc>
          <w:tcPr>
            <w:tcW w:w="480" w:type="pct"/>
            <w:noWrap/>
            <w:hideMark/>
          </w:tcPr>
          <w:p w:rsidR="00BF7E39" w:rsidRPr="00BF7E39" w:rsidRDefault="00BF7E39" w:rsidP="00BF7E39">
            <w:pPr>
              <w:spacing w:after="0" w:line="240" w:lineRule="auto"/>
              <w:ind w:left="0" w:right="0" w:firstLine="0"/>
              <w:jc w:val="center"/>
              <w:rPr>
                <w:sz w:val="16"/>
                <w:szCs w:val="16"/>
              </w:rPr>
            </w:pPr>
            <w:r w:rsidRPr="00BF7E39">
              <w:rPr>
                <w:sz w:val="16"/>
                <w:szCs w:val="16"/>
              </w:rPr>
              <w:t>0,0</w:t>
            </w:r>
          </w:p>
        </w:tc>
        <w:tc>
          <w:tcPr>
            <w:tcW w:w="274" w:type="pct"/>
            <w:hideMark/>
          </w:tcPr>
          <w:p w:rsidR="00BF7E39" w:rsidRPr="00BF7E39" w:rsidRDefault="00BF7E39" w:rsidP="00BF7E39">
            <w:pPr>
              <w:spacing w:after="0" w:line="240" w:lineRule="auto"/>
              <w:ind w:left="0" w:right="0" w:firstLine="0"/>
              <w:jc w:val="center"/>
              <w:rPr>
                <w:i/>
                <w:iCs/>
                <w:sz w:val="16"/>
                <w:szCs w:val="16"/>
              </w:rPr>
            </w:pPr>
            <w:r w:rsidRPr="00BF7E39">
              <w:rPr>
                <w:i/>
                <w:iCs/>
                <w:sz w:val="16"/>
                <w:szCs w:val="16"/>
              </w:rPr>
              <w:t>100,0</w:t>
            </w:r>
          </w:p>
        </w:tc>
      </w:tr>
    </w:tbl>
    <w:p w:rsidR="006C2A54" w:rsidRDefault="006C2A54" w:rsidP="009F3A9B">
      <w:pPr>
        <w:spacing w:line="240" w:lineRule="auto"/>
        <w:rPr>
          <w:sz w:val="26"/>
          <w:szCs w:val="26"/>
        </w:rPr>
        <w:sectPr w:rsidR="006C2A54" w:rsidSect="006C2A54">
          <w:pgSz w:w="16840" w:h="11900" w:orient="landscape"/>
          <w:pgMar w:top="680" w:right="1185" w:bottom="1247" w:left="862" w:header="720" w:footer="629" w:gutter="0"/>
          <w:cols w:space="720"/>
          <w:docGrid w:linePitch="381"/>
        </w:sectPr>
      </w:pPr>
    </w:p>
    <w:p w:rsidR="009F3A9B" w:rsidRDefault="0037337C" w:rsidP="009F3A9B">
      <w:pPr>
        <w:spacing w:line="240" w:lineRule="auto"/>
        <w:rPr>
          <w:sz w:val="26"/>
          <w:szCs w:val="26"/>
        </w:rPr>
      </w:pPr>
      <w:r>
        <w:rPr>
          <w:sz w:val="26"/>
          <w:szCs w:val="26"/>
        </w:rPr>
        <w:lastRenderedPageBreak/>
        <w:t>А</w:t>
      </w:r>
      <w:r w:rsidRPr="00F86BDC">
        <w:rPr>
          <w:sz w:val="26"/>
          <w:szCs w:val="26"/>
        </w:rPr>
        <w:t xml:space="preserve">нализ исполнения бюджета </w:t>
      </w:r>
      <w:r>
        <w:rPr>
          <w:sz w:val="26"/>
          <w:szCs w:val="26"/>
        </w:rPr>
        <w:t xml:space="preserve">по видам доходов </w:t>
      </w:r>
      <w:r w:rsidRPr="00F86BDC">
        <w:rPr>
          <w:sz w:val="26"/>
          <w:szCs w:val="26"/>
        </w:rPr>
        <w:t xml:space="preserve">за 1 </w:t>
      </w:r>
      <w:r>
        <w:rPr>
          <w:sz w:val="26"/>
          <w:szCs w:val="26"/>
        </w:rPr>
        <w:t>первое полугодие</w:t>
      </w:r>
      <w:r w:rsidRPr="00F86BDC">
        <w:rPr>
          <w:sz w:val="26"/>
          <w:szCs w:val="26"/>
        </w:rPr>
        <w:t xml:space="preserve"> 2016 года</w:t>
      </w:r>
      <w:r>
        <w:rPr>
          <w:sz w:val="26"/>
          <w:szCs w:val="26"/>
        </w:rPr>
        <w:t xml:space="preserve"> показал, что </w:t>
      </w:r>
      <w:r w:rsidR="007B3DE1">
        <w:rPr>
          <w:sz w:val="26"/>
          <w:szCs w:val="26"/>
        </w:rPr>
        <w:t xml:space="preserve">в основном по всем группам доходов поступления составили в пределах 40 - 50% к уточненному плану. Прослеживается </w:t>
      </w:r>
      <w:r w:rsidR="00544DA7">
        <w:rPr>
          <w:sz w:val="26"/>
          <w:szCs w:val="26"/>
        </w:rPr>
        <w:t>снижение поступления</w:t>
      </w:r>
      <w:r w:rsidR="007B3DE1">
        <w:rPr>
          <w:sz w:val="26"/>
          <w:szCs w:val="26"/>
        </w:rPr>
        <w:t xml:space="preserve"> налогов на товары (работы, слуги), реализуемые на территории РФ </w:t>
      </w:r>
      <w:r w:rsidR="00544DA7">
        <w:rPr>
          <w:sz w:val="26"/>
          <w:szCs w:val="26"/>
        </w:rPr>
        <w:t>как к</w:t>
      </w:r>
      <w:r w:rsidR="00544DA7" w:rsidRPr="00544DA7">
        <w:rPr>
          <w:sz w:val="26"/>
          <w:szCs w:val="26"/>
        </w:rPr>
        <w:t xml:space="preserve"> </w:t>
      </w:r>
      <w:r w:rsidR="00544DA7">
        <w:rPr>
          <w:sz w:val="26"/>
          <w:szCs w:val="26"/>
        </w:rPr>
        <w:t>аналогичному периоду 2015 года</w:t>
      </w:r>
      <w:r w:rsidR="009F3A9B">
        <w:rPr>
          <w:sz w:val="26"/>
          <w:szCs w:val="26"/>
        </w:rPr>
        <w:t>, так и к уточненному плану на 2016 год.</w:t>
      </w:r>
    </w:p>
    <w:p w:rsidR="0037337C" w:rsidRDefault="00544DA7" w:rsidP="009F3A9B">
      <w:pPr>
        <w:spacing w:line="240" w:lineRule="auto"/>
        <w:rPr>
          <w:sz w:val="26"/>
          <w:szCs w:val="26"/>
        </w:rPr>
      </w:pPr>
      <w:r>
        <w:rPr>
          <w:sz w:val="26"/>
          <w:szCs w:val="26"/>
        </w:rPr>
        <w:t xml:space="preserve">Так, </w:t>
      </w:r>
      <w:r w:rsidR="009F3A9B">
        <w:rPr>
          <w:sz w:val="26"/>
          <w:szCs w:val="26"/>
        </w:rPr>
        <w:t xml:space="preserve">поступления </w:t>
      </w:r>
      <w:r w:rsidR="000E786B">
        <w:rPr>
          <w:sz w:val="26"/>
          <w:szCs w:val="26"/>
        </w:rPr>
        <w:t xml:space="preserve">в целом </w:t>
      </w:r>
      <w:r w:rsidR="009F3A9B">
        <w:rPr>
          <w:sz w:val="26"/>
          <w:szCs w:val="26"/>
        </w:rPr>
        <w:t>по данному виду налогов в 1 полугодии 2015 года сложились на уровне 45,3 % к плановым показателям, а в анализируемом периоде 2016 года поступления составили 24,7% к исполнению 2015 года и 24,1</w:t>
      </w:r>
      <w:r w:rsidR="00AA1B29">
        <w:rPr>
          <w:sz w:val="26"/>
          <w:szCs w:val="26"/>
        </w:rPr>
        <w:t>%</w:t>
      </w:r>
      <w:r w:rsidR="009F3A9B">
        <w:rPr>
          <w:sz w:val="26"/>
          <w:szCs w:val="26"/>
        </w:rPr>
        <w:t xml:space="preserve"> к уточненному плану на 2016 год.</w:t>
      </w:r>
      <w:r w:rsidR="000E786B">
        <w:rPr>
          <w:sz w:val="26"/>
          <w:szCs w:val="26"/>
        </w:rPr>
        <w:t xml:space="preserve"> Информация в разрезе </w:t>
      </w:r>
      <w:r w:rsidR="00C72760">
        <w:rPr>
          <w:sz w:val="26"/>
          <w:szCs w:val="26"/>
        </w:rPr>
        <w:t>поступлений</w:t>
      </w:r>
      <w:r w:rsidR="00374768">
        <w:rPr>
          <w:sz w:val="26"/>
          <w:szCs w:val="26"/>
        </w:rPr>
        <w:t>,</w:t>
      </w:r>
      <w:r w:rsidR="00C72760">
        <w:rPr>
          <w:sz w:val="26"/>
          <w:szCs w:val="26"/>
        </w:rPr>
        <w:t xml:space="preserve"> формирующих налоги на товары (работы, услуги), реализуемые на территории РФ представлена в таблице </w:t>
      </w:r>
      <w:r w:rsidR="0022439A">
        <w:rPr>
          <w:sz w:val="26"/>
          <w:szCs w:val="26"/>
        </w:rPr>
        <w:t>5</w:t>
      </w:r>
      <w:r w:rsidR="00C72760">
        <w:rPr>
          <w:sz w:val="26"/>
          <w:szCs w:val="26"/>
        </w:rPr>
        <w:t>.</w:t>
      </w:r>
    </w:p>
    <w:p w:rsidR="00C72760" w:rsidRDefault="0022439A" w:rsidP="00C72760">
      <w:pPr>
        <w:spacing w:line="240" w:lineRule="auto"/>
        <w:jc w:val="right"/>
        <w:rPr>
          <w:sz w:val="26"/>
          <w:szCs w:val="26"/>
        </w:rPr>
      </w:pPr>
      <w:r>
        <w:rPr>
          <w:sz w:val="26"/>
          <w:szCs w:val="26"/>
        </w:rPr>
        <w:t>Таблица 5</w:t>
      </w:r>
    </w:p>
    <w:p w:rsidR="00C72760" w:rsidRDefault="00C72760" w:rsidP="00C72760">
      <w:pPr>
        <w:spacing w:line="240" w:lineRule="auto"/>
        <w:jc w:val="right"/>
        <w:rPr>
          <w:sz w:val="26"/>
          <w:szCs w:val="26"/>
        </w:rPr>
      </w:pPr>
      <w:r>
        <w:rPr>
          <w:sz w:val="26"/>
          <w:szCs w:val="26"/>
        </w:rPr>
        <w:t>(тыс.рублей)</w:t>
      </w:r>
    </w:p>
    <w:p w:rsidR="000F5C38" w:rsidRDefault="000F5C38" w:rsidP="009F3A9B">
      <w:pPr>
        <w:spacing w:line="240" w:lineRule="auto"/>
        <w:rPr>
          <w:sz w:val="26"/>
          <w:szCs w:val="26"/>
        </w:rPr>
      </w:pPr>
    </w:p>
    <w:tbl>
      <w:tblPr>
        <w:tblStyle w:val="af2"/>
        <w:tblW w:w="5000" w:type="pct"/>
        <w:tblLayout w:type="fixed"/>
        <w:tblLook w:val="04A0"/>
      </w:tblPr>
      <w:tblGrid>
        <w:gridCol w:w="3369"/>
        <w:gridCol w:w="2977"/>
        <w:gridCol w:w="2696"/>
        <w:gridCol w:w="1147"/>
      </w:tblGrid>
      <w:tr w:rsidR="0015081C" w:rsidRPr="009F3A9B" w:rsidTr="006C2A54">
        <w:trPr>
          <w:trHeight w:val="540"/>
        </w:trPr>
        <w:tc>
          <w:tcPr>
            <w:tcW w:w="1653" w:type="pct"/>
            <w:vMerge w:val="restart"/>
            <w:vAlign w:val="center"/>
            <w:hideMark/>
          </w:tcPr>
          <w:p w:rsidR="0015081C" w:rsidRPr="0015081C" w:rsidRDefault="0015081C" w:rsidP="006C2A54">
            <w:pPr>
              <w:spacing w:line="240" w:lineRule="auto"/>
              <w:ind w:firstLine="0"/>
              <w:jc w:val="center"/>
              <w:rPr>
                <w:b/>
                <w:sz w:val="20"/>
                <w:szCs w:val="20"/>
              </w:rPr>
            </w:pPr>
            <w:r w:rsidRPr="0015081C">
              <w:rPr>
                <w:b/>
                <w:sz w:val="20"/>
                <w:szCs w:val="20"/>
              </w:rPr>
              <w:t>Наименование показателя</w:t>
            </w:r>
          </w:p>
        </w:tc>
        <w:tc>
          <w:tcPr>
            <w:tcW w:w="1461" w:type="pct"/>
            <w:vMerge w:val="restart"/>
            <w:noWrap/>
            <w:vAlign w:val="center"/>
            <w:hideMark/>
          </w:tcPr>
          <w:p w:rsidR="0015081C" w:rsidRPr="0015081C" w:rsidRDefault="0015081C" w:rsidP="006C2A54">
            <w:pPr>
              <w:spacing w:after="0" w:line="240" w:lineRule="auto"/>
              <w:ind w:left="0" w:right="0" w:firstLine="0"/>
              <w:jc w:val="center"/>
              <w:rPr>
                <w:b/>
                <w:sz w:val="20"/>
                <w:szCs w:val="20"/>
              </w:rPr>
            </w:pPr>
            <w:r w:rsidRPr="0015081C">
              <w:rPr>
                <w:b/>
                <w:sz w:val="20"/>
                <w:szCs w:val="20"/>
              </w:rPr>
              <w:t>Уточненный план на 2016 год (с учетом изменений на 01.07.2016)</w:t>
            </w:r>
          </w:p>
        </w:tc>
        <w:tc>
          <w:tcPr>
            <w:tcW w:w="1886" w:type="pct"/>
            <w:gridSpan w:val="2"/>
            <w:noWrap/>
            <w:vAlign w:val="center"/>
            <w:hideMark/>
          </w:tcPr>
          <w:p w:rsidR="0015081C" w:rsidRPr="0015081C" w:rsidRDefault="0015081C" w:rsidP="006C2A54">
            <w:pPr>
              <w:spacing w:line="240" w:lineRule="auto"/>
              <w:ind w:firstLine="0"/>
              <w:jc w:val="center"/>
              <w:rPr>
                <w:b/>
                <w:sz w:val="20"/>
                <w:szCs w:val="20"/>
              </w:rPr>
            </w:pPr>
            <w:r w:rsidRPr="0015081C">
              <w:rPr>
                <w:b/>
                <w:sz w:val="20"/>
                <w:szCs w:val="20"/>
              </w:rPr>
              <w:t>Исполнение за 1 полугодие 2016 года</w:t>
            </w:r>
          </w:p>
        </w:tc>
      </w:tr>
      <w:tr w:rsidR="0015081C" w:rsidRPr="009F3A9B" w:rsidTr="006C2A54">
        <w:trPr>
          <w:trHeight w:val="540"/>
        </w:trPr>
        <w:tc>
          <w:tcPr>
            <w:tcW w:w="1653" w:type="pct"/>
            <w:vMerge/>
            <w:vAlign w:val="center"/>
            <w:hideMark/>
          </w:tcPr>
          <w:p w:rsidR="0015081C" w:rsidRPr="0015081C" w:rsidRDefault="0015081C" w:rsidP="006C2A54">
            <w:pPr>
              <w:spacing w:line="240" w:lineRule="auto"/>
              <w:ind w:firstLine="0"/>
              <w:jc w:val="center"/>
              <w:rPr>
                <w:b/>
                <w:sz w:val="20"/>
                <w:szCs w:val="20"/>
              </w:rPr>
            </w:pPr>
          </w:p>
        </w:tc>
        <w:tc>
          <w:tcPr>
            <w:tcW w:w="1461" w:type="pct"/>
            <w:vMerge/>
            <w:noWrap/>
            <w:vAlign w:val="center"/>
            <w:hideMark/>
          </w:tcPr>
          <w:p w:rsidR="0015081C" w:rsidRPr="0015081C" w:rsidRDefault="0015081C" w:rsidP="006C2A54">
            <w:pPr>
              <w:spacing w:after="0" w:line="240" w:lineRule="auto"/>
              <w:ind w:left="0" w:right="0" w:firstLine="0"/>
              <w:jc w:val="center"/>
              <w:rPr>
                <w:b/>
                <w:sz w:val="20"/>
                <w:szCs w:val="20"/>
              </w:rPr>
            </w:pPr>
          </w:p>
        </w:tc>
        <w:tc>
          <w:tcPr>
            <w:tcW w:w="1323" w:type="pct"/>
            <w:noWrap/>
            <w:vAlign w:val="center"/>
            <w:hideMark/>
          </w:tcPr>
          <w:p w:rsidR="0015081C" w:rsidRPr="0015081C" w:rsidRDefault="0015081C" w:rsidP="006C2A54">
            <w:pPr>
              <w:spacing w:after="0" w:line="240" w:lineRule="auto"/>
              <w:ind w:left="0" w:right="0" w:firstLine="0"/>
              <w:jc w:val="center"/>
              <w:rPr>
                <w:b/>
                <w:sz w:val="20"/>
                <w:szCs w:val="20"/>
              </w:rPr>
            </w:pPr>
            <w:r w:rsidRPr="0015081C">
              <w:rPr>
                <w:b/>
                <w:sz w:val="20"/>
                <w:szCs w:val="20"/>
              </w:rPr>
              <w:t>Сумма</w:t>
            </w:r>
          </w:p>
        </w:tc>
        <w:tc>
          <w:tcPr>
            <w:tcW w:w="563" w:type="pct"/>
            <w:noWrap/>
            <w:vAlign w:val="center"/>
            <w:hideMark/>
          </w:tcPr>
          <w:p w:rsidR="0015081C" w:rsidRPr="0015081C" w:rsidRDefault="0015081C" w:rsidP="006C2A54">
            <w:pPr>
              <w:spacing w:line="240" w:lineRule="auto"/>
              <w:ind w:left="0" w:firstLine="0"/>
              <w:jc w:val="center"/>
              <w:rPr>
                <w:b/>
                <w:sz w:val="20"/>
                <w:szCs w:val="20"/>
              </w:rPr>
            </w:pPr>
            <w:r w:rsidRPr="0015081C">
              <w:rPr>
                <w:b/>
                <w:sz w:val="20"/>
                <w:szCs w:val="20"/>
              </w:rPr>
              <w:t>%</w:t>
            </w:r>
          </w:p>
        </w:tc>
      </w:tr>
      <w:tr w:rsidR="0015081C" w:rsidRPr="009F3A9B" w:rsidTr="006C2A54">
        <w:trPr>
          <w:trHeight w:val="540"/>
        </w:trPr>
        <w:tc>
          <w:tcPr>
            <w:tcW w:w="1653" w:type="pct"/>
            <w:vAlign w:val="center"/>
            <w:hideMark/>
          </w:tcPr>
          <w:p w:rsidR="00C72760" w:rsidRPr="0015081C" w:rsidRDefault="00C72760" w:rsidP="006C2A54">
            <w:pPr>
              <w:spacing w:line="240" w:lineRule="auto"/>
              <w:ind w:left="0" w:firstLine="0"/>
              <w:jc w:val="center"/>
              <w:rPr>
                <w:sz w:val="20"/>
                <w:szCs w:val="20"/>
              </w:rPr>
            </w:pPr>
            <w:r w:rsidRPr="0015081C">
              <w:rPr>
                <w:sz w:val="20"/>
                <w:szCs w:val="20"/>
              </w:rPr>
              <w:t>Акцизы по подакцизным товарам (продукции), производимым на территории Российской Федерации</w:t>
            </w:r>
          </w:p>
        </w:tc>
        <w:tc>
          <w:tcPr>
            <w:tcW w:w="1461" w:type="pct"/>
            <w:noWrap/>
            <w:vAlign w:val="center"/>
            <w:hideMark/>
          </w:tcPr>
          <w:p w:rsidR="00C72760" w:rsidRPr="0015081C" w:rsidRDefault="009304D5" w:rsidP="006C2A54">
            <w:pPr>
              <w:spacing w:line="240" w:lineRule="auto"/>
              <w:ind w:left="0" w:firstLine="0"/>
              <w:jc w:val="center"/>
              <w:rPr>
                <w:sz w:val="20"/>
                <w:szCs w:val="20"/>
              </w:rPr>
            </w:pPr>
            <w:r>
              <w:rPr>
                <w:sz w:val="20"/>
                <w:szCs w:val="20"/>
              </w:rPr>
              <w:t>4 758,</w:t>
            </w:r>
            <w:r w:rsidR="00C72760" w:rsidRPr="0015081C">
              <w:rPr>
                <w:sz w:val="20"/>
                <w:szCs w:val="20"/>
              </w:rPr>
              <w:t>7</w:t>
            </w:r>
          </w:p>
        </w:tc>
        <w:tc>
          <w:tcPr>
            <w:tcW w:w="1323"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1</w:t>
            </w:r>
            <w:r w:rsidR="009304D5">
              <w:rPr>
                <w:sz w:val="20"/>
                <w:szCs w:val="20"/>
              </w:rPr>
              <w:t> </w:t>
            </w:r>
            <w:r w:rsidRPr="0015081C">
              <w:rPr>
                <w:sz w:val="20"/>
                <w:szCs w:val="20"/>
              </w:rPr>
              <w:t>146</w:t>
            </w:r>
            <w:r w:rsidR="009304D5">
              <w:rPr>
                <w:sz w:val="20"/>
                <w:szCs w:val="20"/>
              </w:rPr>
              <w:t>,</w:t>
            </w:r>
            <w:r w:rsidRPr="0015081C">
              <w:rPr>
                <w:sz w:val="20"/>
                <w:szCs w:val="20"/>
              </w:rPr>
              <w:t>3</w:t>
            </w:r>
          </w:p>
        </w:tc>
        <w:tc>
          <w:tcPr>
            <w:tcW w:w="563" w:type="pct"/>
            <w:noWrap/>
            <w:vAlign w:val="center"/>
            <w:hideMark/>
          </w:tcPr>
          <w:p w:rsidR="00C72760" w:rsidRPr="0015081C" w:rsidRDefault="00C72760" w:rsidP="006C2A54">
            <w:pPr>
              <w:spacing w:line="240" w:lineRule="auto"/>
              <w:ind w:firstLine="0"/>
              <w:jc w:val="center"/>
              <w:rPr>
                <w:sz w:val="20"/>
                <w:szCs w:val="20"/>
              </w:rPr>
            </w:pPr>
            <w:r w:rsidRPr="0015081C">
              <w:rPr>
                <w:sz w:val="20"/>
                <w:szCs w:val="20"/>
              </w:rPr>
              <w:t>24,</w:t>
            </w:r>
            <w:r w:rsidR="0015081C">
              <w:rPr>
                <w:sz w:val="20"/>
                <w:szCs w:val="20"/>
              </w:rPr>
              <w:t>1</w:t>
            </w:r>
          </w:p>
        </w:tc>
      </w:tr>
      <w:tr w:rsidR="0015081C" w:rsidRPr="009F3A9B" w:rsidTr="006C2A54">
        <w:trPr>
          <w:trHeight w:val="1350"/>
        </w:trPr>
        <w:tc>
          <w:tcPr>
            <w:tcW w:w="1653" w:type="pct"/>
            <w:vAlign w:val="center"/>
            <w:hideMark/>
          </w:tcPr>
          <w:p w:rsidR="00C72760" w:rsidRPr="0015081C" w:rsidRDefault="00C72760" w:rsidP="006C2A54">
            <w:pPr>
              <w:spacing w:line="240" w:lineRule="auto"/>
              <w:ind w:left="0" w:firstLine="0"/>
              <w:jc w:val="center"/>
              <w:rPr>
                <w:sz w:val="20"/>
                <w:szCs w:val="20"/>
              </w:rPr>
            </w:pPr>
            <w:r w:rsidRPr="0015081C">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1"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1</w:t>
            </w:r>
            <w:r w:rsidR="009304D5">
              <w:rPr>
                <w:sz w:val="20"/>
                <w:szCs w:val="20"/>
              </w:rPr>
              <w:t> </w:t>
            </w:r>
            <w:r w:rsidRPr="0015081C">
              <w:rPr>
                <w:sz w:val="20"/>
                <w:szCs w:val="20"/>
              </w:rPr>
              <w:t>574</w:t>
            </w:r>
            <w:r w:rsidR="009304D5">
              <w:rPr>
                <w:sz w:val="20"/>
                <w:szCs w:val="20"/>
              </w:rPr>
              <w:t>,3</w:t>
            </w:r>
          </w:p>
        </w:tc>
        <w:tc>
          <w:tcPr>
            <w:tcW w:w="1323"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389</w:t>
            </w:r>
            <w:r w:rsidR="009304D5">
              <w:rPr>
                <w:sz w:val="20"/>
                <w:szCs w:val="20"/>
              </w:rPr>
              <w:t>,</w:t>
            </w:r>
            <w:r w:rsidRPr="0015081C">
              <w:rPr>
                <w:sz w:val="20"/>
                <w:szCs w:val="20"/>
              </w:rPr>
              <w:t>8</w:t>
            </w:r>
          </w:p>
        </w:tc>
        <w:tc>
          <w:tcPr>
            <w:tcW w:w="563" w:type="pct"/>
            <w:noWrap/>
            <w:vAlign w:val="center"/>
            <w:hideMark/>
          </w:tcPr>
          <w:p w:rsidR="00C72760" w:rsidRPr="0015081C" w:rsidRDefault="00C72760" w:rsidP="006C2A54">
            <w:pPr>
              <w:spacing w:line="240" w:lineRule="auto"/>
              <w:ind w:firstLine="0"/>
              <w:jc w:val="center"/>
              <w:rPr>
                <w:sz w:val="20"/>
                <w:szCs w:val="20"/>
              </w:rPr>
            </w:pPr>
            <w:r w:rsidRPr="0015081C">
              <w:rPr>
                <w:sz w:val="20"/>
                <w:szCs w:val="20"/>
              </w:rPr>
              <w:t>24,7</w:t>
            </w:r>
          </w:p>
        </w:tc>
      </w:tr>
      <w:tr w:rsidR="0015081C" w:rsidRPr="009F3A9B" w:rsidTr="006C2A54">
        <w:trPr>
          <w:trHeight w:val="1620"/>
        </w:trPr>
        <w:tc>
          <w:tcPr>
            <w:tcW w:w="1653" w:type="pct"/>
            <w:vAlign w:val="center"/>
            <w:hideMark/>
          </w:tcPr>
          <w:p w:rsidR="00C72760" w:rsidRPr="0015081C" w:rsidRDefault="00C72760" w:rsidP="006C2A54">
            <w:pPr>
              <w:spacing w:line="240" w:lineRule="auto"/>
              <w:ind w:left="0" w:firstLine="0"/>
              <w:jc w:val="center"/>
              <w:rPr>
                <w:sz w:val="20"/>
                <w:szCs w:val="20"/>
              </w:rPr>
            </w:pPr>
            <w:r w:rsidRPr="0015081C">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1"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30</w:t>
            </w:r>
            <w:r w:rsidR="009304D5">
              <w:rPr>
                <w:sz w:val="20"/>
                <w:szCs w:val="20"/>
              </w:rPr>
              <w:t>,</w:t>
            </w:r>
            <w:r w:rsidRPr="0015081C">
              <w:rPr>
                <w:sz w:val="20"/>
                <w:szCs w:val="20"/>
              </w:rPr>
              <w:t>8</w:t>
            </w:r>
          </w:p>
        </w:tc>
        <w:tc>
          <w:tcPr>
            <w:tcW w:w="1323" w:type="pct"/>
            <w:noWrap/>
            <w:vAlign w:val="center"/>
            <w:hideMark/>
          </w:tcPr>
          <w:p w:rsidR="00C72760" w:rsidRPr="0015081C" w:rsidRDefault="009304D5" w:rsidP="006C2A54">
            <w:pPr>
              <w:spacing w:line="240" w:lineRule="auto"/>
              <w:ind w:left="0" w:firstLine="0"/>
              <w:jc w:val="center"/>
              <w:rPr>
                <w:sz w:val="20"/>
                <w:szCs w:val="20"/>
              </w:rPr>
            </w:pPr>
            <w:r>
              <w:rPr>
                <w:sz w:val="20"/>
                <w:szCs w:val="20"/>
              </w:rPr>
              <w:t>6,</w:t>
            </w:r>
            <w:r w:rsidR="00C72760" w:rsidRPr="0015081C">
              <w:rPr>
                <w:sz w:val="20"/>
                <w:szCs w:val="20"/>
              </w:rPr>
              <w:t>4</w:t>
            </w:r>
          </w:p>
        </w:tc>
        <w:tc>
          <w:tcPr>
            <w:tcW w:w="563" w:type="pct"/>
            <w:noWrap/>
            <w:vAlign w:val="center"/>
            <w:hideMark/>
          </w:tcPr>
          <w:p w:rsidR="00C72760" w:rsidRPr="0015081C" w:rsidRDefault="006C2A54" w:rsidP="006C2A54">
            <w:pPr>
              <w:spacing w:line="240" w:lineRule="auto"/>
              <w:ind w:firstLine="0"/>
              <w:jc w:val="center"/>
              <w:rPr>
                <w:sz w:val="20"/>
                <w:szCs w:val="20"/>
              </w:rPr>
            </w:pPr>
            <w:r>
              <w:rPr>
                <w:sz w:val="20"/>
                <w:szCs w:val="20"/>
              </w:rPr>
              <w:t>2</w:t>
            </w:r>
            <w:r w:rsidR="00C72760" w:rsidRPr="0015081C">
              <w:rPr>
                <w:sz w:val="20"/>
                <w:szCs w:val="20"/>
              </w:rPr>
              <w:t>0,</w:t>
            </w:r>
            <w:r w:rsidR="0015081C">
              <w:rPr>
                <w:sz w:val="20"/>
                <w:szCs w:val="20"/>
              </w:rPr>
              <w:t>9</w:t>
            </w:r>
          </w:p>
        </w:tc>
      </w:tr>
      <w:tr w:rsidR="0015081C" w:rsidRPr="009F3A9B" w:rsidTr="006C2A54">
        <w:trPr>
          <w:trHeight w:val="1350"/>
        </w:trPr>
        <w:tc>
          <w:tcPr>
            <w:tcW w:w="1653" w:type="pct"/>
            <w:vAlign w:val="center"/>
            <w:hideMark/>
          </w:tcPr>
          <w:p w:rsidR="00C72760" w:rsidRPr="0015081C" w:rsidRDefault="00C72760" w:rsidP="006C2A54">
            <w:pPr>
              <w:spacing w:line="240" w:lineRule="auto"/>
              <w:ind w:left="0" w:firstLine="0"/>
              <w:jc w:val="center"/>
              <w:rPr>
                <w:sz w:val="20"/>
                <w:szCs w:val="20"/>
              </w:rPr>
            </w:pPr>
            <w:r w:rsidRPr="0015081C">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1"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3</w:t>
            </w:r>
            <w:r w:rsidR="009304D5">
              <w:rPr>
                <w:sz w:val="20"/>
                <w:szCs w:val="20"/>
              </w:rPr>
              <w:t> </w:t>
            </w:r>
            <w:r w:rsidRPr="0015081C">
              <w:rPr>
                <w:sz w:val="20"/>
                <w:szCs w:val="20"/>
              </w:rPr>
              <w:t>119</w:t>
            </w:r>
            <w:r w:rsidR="009304D5">
              <w:rPr>
                <w:sz w:val="20"/>
                <w:szCs w:val="20"/>
              </w:rPr>
              <w:t>,</w:t>
            </w:r>
            <w:r w:rsidRPr="0015081C">
              <w:rPr>
                <w:sz w:val="20"/>
                <w:szCs w:val="20"/>
              </w:rPr>
              <w:t>0</w:t>
            </w:r>
          </w:p>
        </w:tc>
        <w:tc>
          <w:tcPr>
            <w:tcW w:w="1323"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811</w:t>
            </w:r>
            <w:r w:rsidR="009304D5">
              <w:rPr>
                <w:sz w:val="20"/>
                <w:szCs w:val="20"/>
              </w:rPr>
              <w:t>,3</w:t>
            </w:r>
          </w:p>
        </w:tc>
        <w:tc>
          <w:tcPr>
            <w:tcW w:w="563"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26,0</w:t>
            </w:r>
          </w:p>
        </w:tc>
      </w:tr>
      <w:tr w:rsidR="0015081C" w:rsidRPr="009F3A9B" w:rsidTr="006C2A54">
        <w:trPr>
          <w:trHeight w:val="1350"/>
        </w:trPr>
        <w:tc>
          <w:tcPr>
            <w:tcW w:w="1653" w:type="pct"/>
            <w:vAlign w:val="center"/>
            <w:hideMark/>
          </w:tcPr>
          <w:p w:rsidR="00C72760" w:rsidRPr="0015081C" w:rsidRDefault="00C72760" w:rsidP="006C2A54">
            <w:pPr>
              <w:spacing w:line="240" w:lineRule="auto"/>
              <w:ind w:left="0" w:firstLine="0"/>
              <w:jc w:val="center"/>
              <w:rPr>
                <w:sz w:val="20"/>
                <w:szCs w:val="20"/>
              </w:rPr>
            </w:pPr>
            <w:r w:rsidRPr="0015081C">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61"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34</w:t>
            </w:r>
            <w:r w:rsidR="009304D5">
              <w:rPr>
                <w:sz w:val="20"/>
                <w:szCs w:val="20"/>
              </w:rPr>
              <w:t>,</w:t>
            </w:r>
            <w:r w:rsidRPr="0015081C">
              <w:rPr>
                <w:sz w:val="20"/>
                <w:szCs w:val="20"/>
              </w:rPr>
              <w:t>6</w:t>
            </w:r>
          </w:p>
        </w:tc>
        <w:tc>
          <w:tcPr>
            <w:tcW w:w="1323" w:type="pct"/>
            <w:noWrap/>
            <w:vAlign w:val="center"/>
            <w:hideMark/>
          </w:tcPr>
          <w:p w:rsidR="00C72760" w:rsidRPr="0015081C" w:rsidRDefault="009304D5" w:rsidP="006C2A54">
            <w:pPr>
              <w:spacing w:line="240" w:lineRule="auto"/>
              <w:ind w:left="0" w:firstLine="0"/>
              <w:jc w:val="center"/>
              <w:rPr>
                <w:sz w:val="20"/>
                <w:szCs w:val="20"/>
              </w:rPr>
            </w:pPr>
            <w:r>
              <w:rPr>
                <w:sz w:val="20"/>
                <w:szCs w:val="20"/>
              </w:rPr>
              <w:t>-61,4</w:t>
            </w:r>
          </w:p>
        </w:tc>
        <w:tc>
          <w:tcPr>
            <w:tcW w:w="563" w:type="pct"/>
            <w:noWrap/>
            <w:vAlign w:val="center"/>
            <w:hideMark/>
          </w:tcPr>
          <w:p w:rsidR="00C72760" w:rsidRPr="0015081C" w:rsidRDefault="00C72760" w:rsidP="006C2A54">
            <w:pPr>
              <w:spacing w:line="240" w:lineRule="auto"/>
              <w:ind w:left="0" w:firstLine="0"/>
              <w:jc w:val="center"/>
              <w:rPr>
                <w:sz w:val="20"/>
                <w:szCs w:val="20"/>
              </w:rPr>
            </w:pPr>
            <w:r w:rsidRPr="0015081C">
              <w:rPr>
                <w:sz w:val="20"/>
                <w:szCs w:val="20"/>
              </w:rPr>
              <w:t>-177,</w:t>
            </w:r>
            <w:r w:rsidR="0015081C">
              <w:rPr>
                <w:sz w:val="20"/>
                <w:szCs w:val="20"/>
              </w:rPr>
              <w:t>4</w:t>
            </w:r>
          </w:p>
        </w:tc>
      </w:tr>
    </w:tbl>
    <w:p w:rsidR="00DA3989" w:rsidRDefault="00AA1B29" w:rsidP="00DA3989">
      <w:pPr>
        <w:spacing w:line="240" w:lineRule="auto"/>
        <w:rPr>
          <w:sz w:val="26"/>
          <w:szCs w:val="26"/>
        </w:rPr>
      </w:pPr>
      <w:r>
        <w:rPr>
          <w:sz w:val="26"/>
          <w:szCs w:val="26"/>
        </w:rPr>
        <w:t xml:space="preserve">Из </w:t>
      </w:r>
      <w:r w:rsidR="0015081C">
        <w:rPr>
          <w:sz w:val="26"/>
          <w:szCs w:val="26"/>
        </w:rPr>
        <w:t xml:space="preserve">приведенных данных </w:t>
      </w:r>
      <w:r>
        <w:rPr>
          <w:sz w:val="26"/>
          <w:szCs w:val="26"/>
        </w:rPr>
        <w:t xml:space="preserve">следует: </w:t>
      </w:r>
      <w:r w:rsidR="0015081C">
        <w:rPr>
          <w:sz w:val="26"/>
          <w:szCs w:val="26"/>
        </w:rPr>
        <w:t>налоги на товары (работы, услуги), реализуемые на территории РФ</w:t>
      </w:r>
      <w:r>
        <w:rPr>
          <w:sz w:val="26"/>
          <w:szCs w:val="26"/>
        </w:rPr>
        <w:t>,</w:t>
      </w:r>
      <w:r w:rsidR="00E12231">
        <w:rPr>
          <w:sz w:val="26"/>
          <w:szCs w:val="26"/>
        </w:rPr>
        <w:t xml:space="preserve"> формируются за счет поступления доходов от акцизов по подакцизным товарам (продукции), производимым на территории РФ. В соответствии с </w:t>
      </w:r>
      <w:r w:rsidR="00E12231">
        <w:rPr>
          <w:sz w:val="26"/>
          <w:szCs w:val="26"/>
        </w:rPr>
        <w:lastRenderedPageBreak/>
        <w:t xml:space="preserve">главой 22 Налогового кодекса РФ - </w:t>
      </w:r>
      <w:r w:rsidR="00E12231" w:rsidRPr="00E12231">
        <w:rPr>
          <w:sz w:val="26"/>
          <w:szCs w:val="26"/>
        </w:rPr>
        <w:t>Налогоплательщиками являются организации, индивидуальные предприниматели, лица, признаваемые налогоплательщиками в связи с перемещением товаров через таможенную границу РФ</w:t>
      </w:r>
      <w:r w:rsidR="00DA3989">
        <w:rPr>
          <w:sz w:val="26"/>
          <w:szCs w:val="26"/>
        </w:rPr>
        <w:t>.</w:t>
      </w:r>
    </w:p>
    <w:p w:rsidR="00E12231" w:rsidRPr="00DA3989" w:rsidRDefault="00E12231" w:rsidP="00DA3989">
      <w:pPr>
        <w:spacing w:line="240" w:lineRule="auto"/>
        <w:rPr>
          <w:sz w:val="26"/>
          <w:szCs w:val="26"/>
        </w:rPr>
      </w:pPr>
      <w:r w:rsidRPr="00DA3989">
        <w:rPr>
          <w:sz w:val="26"/>
          <w:szCs w:val="26"/>
        </w:rPr>
        <w:t xml:space="preserve">Объектом налогообложения является реализация производственных подакцизных товаров, передача подакцизных товаров для собственных нужд, передача на территории РФ организацией произведенных ею подакцизных товаров в уставном капитале организации. Налоговая база определяется как объем реализованных подакцизных товаров, как в натуральном выражении, так и в стоимостном. </w:t>
      </w:r>
    </w:p>
    <w:p w:rsidR="00374768" w:rsidRDefault="009304D5" w:rsidP="00374768">
      <w:pPr>
        <w:spacing w:line="240" w:lineRule="auto"/>
        <w:rPr>
          <w:sz w:val="26"/>
          <w:szCs w:val="26"/>
        </w:rPr>
      </w:pPr>
      <w:r>
        <w:rPr>
          <w:sz w:val="26"/>
          <w:szCs w:val="26"/>
        </w:rPr>
        <w:t>Доходы от уплаты акцизов поступившие в бюджет города составили 1 146,3 тыс.рублей, что на 3 491,5 тыс.рублей ниже показателей аналогичного периода 2015 год</w:t>
      </w:r>
      <w:r w:rsidR="00345D74">
        <w:rPr>
          <w:sz w:val="26"/>
          <w:szCs w:val="26"/>
        </w:rPr>
        <w:t>а</w:t>
      </w:r>
      <w:r w:rsidR="00193972">
        <w:rPr>
          <w:sz w:val="26"/>
          <w:szCs w:val="26"/>
        </w:rPr>
        <w:t>.</w:t>
      </w:r>
      <w:r w:rsidR="00374768" w:rsidRPr="00374768">
        <w:rPr>
          <w:sz w:val="26"/>
          <w:szCs w:val="26"/>
        </w:rPr>
        <w:t xml:space="preserve"> </w:t>
      </w:r>
    </w:p>
    <w:p w:rsidR="00DA3989" w:rsidRDefault="00374768" w:rsidP="00374768">
      <w:pPr>
        <w:spacing w:line="240" w:lineRule="auto"/>
        <w:rPr>
          <w:sz w:val="26"/>
          <w:szCs w:val="26"/>
        </w:rPr>
      </w:pPr>
      <w:r>
        <w:rPr>
          <w:sz w:val="26"/>
          <w:szCs w:val="26"/>
        </w:rPr>
        <w:t xml:space="preserve">Необходимо отметить, что доходы от уплаты акцизов на нефтепродукты, поступающие в бюджет городского округа Анадырь, являются основным источником формирования муниципального дорожного фонда. </w:t>
      </w:r>
    </w:p>
    <w:p w:rsidR="005D196F" w:rsidRPr="00374768" w:rsidRDefault="00AB0A7D" w:rsidP="00374768">
      <w:pPr>
        <w:spacing w:line="240" w:lineRule="auto"/>
        <w:rPr>
          <w:sz w:val="26"/>
          <w:szCs w:val="26"/>
        </w:rPr>
      </w:pPr>
      <w:r w:rsidRPr="00345D74">
        <w:rPr>
          <w:sz w:val="26"/>
          <w:szCs w:val="26"/>
        </w:rPr>
        <w:t>Поступление акцизов по подакцизным нефтепродуктам, производимым на территории Российской Федерации</w:t>
      </w:r>
      <w:r w:rsidR="00EF6A13">
        <w:rPr>
          <w:sz w:val="26"/>
          <w:szCs w:val="26"/>
        </w:rPr>
        <w:t>,</w:t>
      </w:r>
      <w:r w:rsidR="006C429E" w:rsidRPr="00345D74">
        <w:rPr>
          <w:sz w:val="26"/>
          <w:szCs w:val="26"/>
        </w:rPr>
        <w:t xml:space="preserve"> напрямую зависят от ставок по </w:t>
      </w:r>
      <w:r w:rsidR="00EF6A13">
        <w:rPr>
          <w:sz w:val="26"/>
          <w:szCs w:val="26"/>
        </w:rPr>
        <w:t>акцизам, а также от норматива распределения доходов от акцизов в бюджет городского округа Анадырь.</w:t>
      </w:r>
      <w:r w:rsidR="00374768">
        <w:rPr>
          <w:sz w:val="26"/>
          <w:szCs w:val="26"/>
        </w:rPr>
        <w:t xml:space="preserve"> </w:t>
      </w:r>
      <w:r w:rsidR="00345D74">
        <w:rPr>
          <w:sz w:val="26"/>
          <w:szCs w:val="26"/>
        </w:rPr>
        <w:t xml:space="preserve">Согласно </w:t>
      </w:r>
      <w:r w:rsidR="000A11E7">
        <w:rPr>
          <w:sz w:val="26"/>
          <w:szCs w:val="26"/>
        </w:rPr>
        <w:t>стать</w:t>
      </w:r>
      <w:r w:rsidR="00374768">
        <w:rPr>
          <w:sz w:val="26"/>
          <w:szCs w:val="26"/>
        </w:rPr>
        <w:t>е</w:t>
      </w:r>
      <w:r w:rsidR="000A11E7">
        <w:rPr>
          <w:sz w:val="26"/>
          <w:szCs w:val="26"/>
        </w:rPr>
        <w:t xml:space="preserve"> 193 Налогового кодекса РФ</w:t>
      </w:r>
      <w:r w:rsidR="005D196F">
        <w:rPr>
          <w:sz w:val="26"/>
          <w:szCs w:val="26"/>
        </w:rPr>
        <w:t xml:space="preserve"> данные о налоговых ставках по подакцизным товарам приведены в таблице</w:t>
      </w:r>
      <w:r w:rsidR="0022439A">
        <w:rPr>
          <w:sz w:val="26"/>
          <w:szCs w:val="26"/>
        </w:rPr>
        <w:t xml:space="preserve"> 6</w:t>
      </w:r>
      <w:r w:rsidR="005D196F">
        <w:rPr>
          <w:sz w:val="26"/>
          <w:szCs w:val="26"/>
        </w:rPr>
        <w:t>:</w:t>
      </w:r>
    </w:p>
    <w:p w:rsidR="000A11E7" w:rsidRDefault="000A11E7" w:rsidP="000A11E7">
      <w:pPr>
        <w:spacing w:line="240" w:lineRule="auto"/>
        <w:jc w:val="right"/>
        <w:rPr>
          <w:sz w:val="26"/>
          <w:szCs w:val="26"/>
        </w:rPr>
      </w:pPr>
      <w:r>
        <w:rPr>
          <w:sz w:val="26"/>
          <w:szCs w:val="26"/>
        </w:rPr>
        <w:t>Таблица</w:t>
      </w:r>
      <w:r w:rsidR="005D196F">
        <w:rPr>
          <w:sz w:val="26"/>
          <w:szCs w:val="26"/>
        </w:rPr>
        <w:t xml:space="preserve"> </w:t>
      </w:r>
      <w:r w:rsidR="0022439A">
        <w:rPr>
          <w:sz w:val="26"/>
          <w:szCs w:val="26"/>
        </w:rPr>
        <w:t>6</w:t>
      </w:r>
    </w:p>
    <w:p w:rsidR="000A11E7" w:rsidRPr="00345D74" w:rsidRDefault="000A11E7" w:rsidP="000A11E7">
      <w:pPr>
        <w:spacing w:line="240" w:lineRule="auto"/>
        <w:jc w:val="right"/>
        <w:rPr>
          <w:sz w:val="26"/>
          <w:szCs w:val="26"/>
        </w:rPr>
      </w:pPr>
      <w:r>
        <w:rPr>
          <w:sz w:val="26"/>
          <w:szCs w:val="26"/>
        </w:rPr>
        <w:t>(руб. за 1 тонну)</w:t>
      </w:r>
    </w:p>
    <w:tbl>
      <w:tblPr>
        <w:tblStyle w:val="10"/>
        <w:tblW w:w="0" w:type="auto"/>
        <w:tblLook w:val="04A0"/>
      </w:tblPr>
      <w:tblGrid>
        <w:gridCol w:w="2283"/>
        <w:gridCol w:w="2077"/>
        <w:gridCol w:w="2077"/>
        <w:gridCol w:w="2078"/>
        <w:gridCol w:w="1784"/>
      </w:tblGrid>
      <w:tr w:rsidR="00416677" w:rsidRPr="00D94614" w:rsidTr="00AA1B29">
        <w:trPr>
          <w:cnfStyle w:val="100000000000"/>
        </w:trPr>
        <w:tc>
          <w:tcPr>
            <w:tcW w:w="2227" w:type="dxa"/>
            <w:vMerge w:val="restart"/>
          </w:tcPr>
          <w:p w:rsidR="00416677" w:rsidRPr="00D94614" w:rsidRDefault="00416677" w:rsidP="00D94614">
            <w:pPr>
              <w:spacing w:line="240" w:lineRule="auto"/>
              <w:ind w:left="0" w:firstLine="0"/>
              <w:jc w:val="center"/>
              <w:rPr>
                <w:b/>
                <w:sz w:val="20"/>
              </w:rPr>
            </w:pPr>
            <w:r w:rsidRPr="00D94614">
              <w:rPr>
                <w:b/>
                <w:sz w:val="20"/>
              </w:rPr>
              <w:t>Продукция</w:t>
            </w:r>
          </w:p>
        </w:tc>
        <w:tc>
          <w:tcPr>
            <w:tcW w:w="7869" w:type="dxa"/>
            <w:gridSpan w:val="4"/>
          </w:tcPr>
          <w:p w:rsidR="00416677" w:rsidRPr="00D94614" w:rsidRDefault="00416677" w:rsidP="00D94614">
            <w:pPr>
              <w:spacing w:line="240" w:lineRule="auto"/>
              <w:ind w:left="0" w:firstLine="0"/>
              <w:jc w:val="center"/>
              <w:rPr>
                <w:b/>
                <w:sz w:val="20"/>
              </w:rPr>
            </w:pPr>
            <w:r w:rsidRPr="00D94614">
              <w:rPr>
                <w:b/>
                <w:sz w:val="20"/>
              </w:rPr>
              <w:t>Налоговая ставка</w:t>
            </w:r>
          </w:p>
        </w:tc>
      </w:tr>
      <w:tr w:rsidR="00416677" w:rsidRPr="00D94614" w:rsidTr="00AA1B29">
        <w:tc>
          <w:tcPr>
            <w:tcW w:w="2227" w:type="dxa"/>
            <w:vMerge/>
          </w:tcPr>
          <w:p w:rsidR="00416677" w:rsidRPr="00D94614" w:rsidRDefault="00416677" w:rsidP="00D94614">
            <w:pPr>
              <w:spacing w:line="240" w:lineRule="auto"/>
              <w:ind w:left="0" w:firstLine="0"/>
              <w:jc w:val="center"/>
              <w:rPr>
                <w:b/>
                <w:sz w:val="20"/>
              </w:rPr>
            </w:pPr>
          </w:p>
        </w:tc>
        <w:tc>
          <w:tcPr>
            <w:tcW w:w="2046" w:type="dxa"/>
          </w:tcPr>
          <w:p w:rsidR="00416677" w:rsidRPr="00D94614" w:rsidRDefault="00416677" w:rsidP="00D94614">
            <w:pPr>
              <w:spacing w:line="240" w:lineRule="auto"/>
              <w:ind w:left="0" w:firstLine="0"/>
              <w:jc w:val="center"/>
              <w:rPr>
                <w:b/>
                <w:sz w:val="20"/>
              </w:rPr>
            </w:pPr>
            <w:r>
              <w:rPr>
                <w:b/>
                <w:sz w:val="20"/>
              </w:rPr>
              <w:t>с 01.01 по 31.12.2015</w:t>
            </w:r>
          </w:p>
        </w:tc>
        <w:tc>
          <w:tcPr>
            <w:tcW w:w="2046" w:type="dxa"/>
          </w:tcPr>
          <w:p w:rsidR="00416677" w:rsidRPr="00D94614" w:rsidRDefault="00416677" w:rsidP="00325267">
            <w:pPr>
              <w:spacing w:line="240" w:lineRule="auto"/>
              <w:ind w:left="0" w:firstLine="0"/>
              <w:jc w:val="center"/>
              <w:rPr>
                <w:b/>
                <w:sz w:val="20"/>
              </w:rPr>
            </w:pPr>
            <w:r w:rsidRPr="00D94614">
              <w:rPr>
                <w:b/>
                <w:sz w:val="20"/>
              </w:rPr>
              <w:t>с 01.01 по 31.03.2016</w:t>
            </w:r>
          </w:p>
        </w:tc>
        <w:tc>
          <w:tcPr>
            <w:tcW w:w="2047" w:type="dxa"/>
          </w:tcPr>
          <w:p w:rsidR="00416677" w:rsidRPr="00D94614" w:rsidRDefault="00416677" w:rsidP="00325267">
            <w:pPr>
              <w:spacing w:line="240" w:lineRule="auto"/>
              <w:ind w:left="0" w:firstLine="0"/>
              <w:jc w:val="center"/>
              <w:rPr>
                <w:b/>
                <w:sz w:val="20"/>
              </w:rPr>
            </w:pPr>
            <w:r w:rsidRPr="00D94614">
              <w:rPr>
                <w:b/>
                <w:sz w:val="20"/>
              </w:rPr>
              <w:t>с 01.04 по 31.12.2016</w:t>
            </w:r>
          </w:p>
        </w:tc>
        <w:tc>
          <w:tcPr>
            <w:tcW w:w="1730" w:type="dxa"/>
          </w:tcPr>
          <w:p w:rsidR="00416677" w:rsidRPr="00D94614" w:rsidRDefault="00416677" w:rsidP="00325267">
            <w:pPr>
              <w:spacing w:line="240" w:lineRule="auto"/>
              <w:ind w:left="0" w:firstLine="0"/>
              <w:jc w:val="center"/>
              <w:rPr>
                <w:b/>
                <w:sz w:val="20"/>
              </w:rPr>
            </w:pPr>
            <w:r w:rsidRPr="00D94614">
              <w:rPr>
                <w:b/>
                <w:sz w:val="20"/>
              </w:rPr>
              <w:t>с 01.01.2017</w:t>
            </w:r>
          </w:p>
        </w:tc>
      </w:tr>
      <w:tr w:rsidR="00416677" w:rsidRPr="00D94614" w:rsidTr="00AA1B29">
        <w:tc>
          <w:tcPr>
            <w:tcW w:w="2227" w:type="dxa"/>
          </w:tcPr>
          <w:p w:rsidR="00416677" w:rsidRPr="00D94614" w:rsidRDefault="00416677" w:rsidP="00371DA0">
            <w:pPr>
              <w:spacing w:line="240" w:lineRule="auto"/>
              <w:ind w:left="0" w:firstLine="0"/>
              <w:rPr>
                <w:sz w:val="20"/>
              </w:rPr>
            </w:pPr>
            <w:r>
              <w:rPr>
                <w:sz w:val="20"/>
              </w:rPr>
              <w:t>Автомобильный бензин, ниже класса 5</w:t>
            </w:r>
          </w:p>
        </w:tc>
        <w:tc>
          <w:tcPr>
            <w:tcW w:w="2046" w:type="dxa"/>
          </w:tcPr>
          <w:p w:rsidR="00416677" w:rsidRPr="00D94614" w:rsidRDefault="00416677" w:rsidP="000A11E7">
            <w:pPr>
              <w:spacing w:line="240" w:lineRule="auto"/>
              <w:ind w:left="0" w:firstLine="0"/>
              <w:jc w:val="center"/>
              <w:rPr>
                <w:sz w:val="20"/>
              </w:rPr>
            </w:pPr>
            <w:r>
              <w:rPr>
                <w:sz w:val="20"/>
              </w:rPr>
              <w:t>7 300</w:t>
            </w:r>
          </w:p>
        </w:tc>
        <w:tc>
          <w:tcPr>
            <w:tcW w:w="2046" w:type="dxa"/>
          </w:tcPr>
          <w:p w:rsidR="00416677" w:rsidRPr="00D94614" w:rsidRDefault="00416677" w:rsidP="00325267">
            <w:pPr>
              <w:spacing w:line="240" w:lineRule="auto"/>
              <w:ind w:left="0" w:firstLine="0"/>
              <w:jc w:val="center"/>
              <w:rPr>
                <w:sz w:val="20"/>
              </w:rPr>
            </w:pPr>
            <w:r>
              <w:rPr>
                <w:sz w:val="20"/>
              </w:rPr>
              <w:t>10 500</w:t>
            </w:r>
          </w:p>
        </w:tc>
        <w:tc>
          <w:tcPr>
            <w:tcW w:w="2047" w:type="dxa"/>
          </w:tcPr>
          <w:p w:rsidR="00416677" w:rsidRPr="00D94614" w:rsidRDefault="00416677" w:rsidP="00325267">
            <w:pPr>
              <w:spacing w:line="240" w:lineRule="auto"/>
              <w:ind w:left="0" w:firstLine="0"/>
              <w:jc w:val="center"/>
              <w:rPr>
                <w:sz w:val="20"/>
              </w:rPr>
            </w:pPr>
            <w:r>
              <w:rPr>
                <w:sz w:val="20"/>
              </w:rPr>
              <w:t>13 100</w:t>
            </w:r>
          </w:p>
        </w:tc>
        <w:tc>
          <w:tcPr>
            <w:tcW w:w="1730" w:type="dxa"/>
          </w:tcPr>
          <w:p w:rsidR="00416677" w:rsidRPr="00D94614" w:rsidRDefault="00416677" w:rsidP="00325267">
            <w:pPr>
              <w:spacing w:line="240" w:lineRule="auto"/>
              <w:ind w:left="0" w:firstLine="0"/>
              <w:jc w:val="center"/>
              <w:rPr>
                <w:sz w:val="20"/>
              </w:rPr>
            </w:pPr>
            <w:r>
              <w:rPr>
                <w:sz w:val="20"/>
              </w:rPr>
              <w:t>12 300</w:t>
            </w:r>
          </w:p>
        </w:tc>
      </w:tr>
      <w:tr w:rsidR="00416677" w:rsidRPr="00D94614" w:rsidTr="00AA1B29">
        <w:trPr>
          <w:trHeight w:val="160"/>
        </w:trPr>
        <w:tc>
          <w:tcPr>
            <w:tcW w:w="2227" w:type="dxa"/>
          </w:tcPr>
          <w:p w:rsidR="00416677" w:rsidRPr="00D94614" w:rsidRDefault="00416677" w:rsidP="00371DA0">
            <w:pPr>
              <w:spacing w:line="240" w:lineRule="auto"/>
              <w:ind w:left="0" w:firstLine="0"/>
              <w:rPr>
                <w:sz w:val="20"/>
              </w:rPr>
            </w:pPr>
            <w:r>
              <w:rPr>
                <w:sz w:val="20"/>
              </w:rPr>
              <w:t>Автомобильный бензин, класса 5</w:t>
            </w:r>
          </w:p>
        </w:tc>
        <w:tc>
          <w:tcPr>
            <w:tcW w:w="2046" w:type="dxa"/>
          </w:tcPr>
          <w:p w:rsidR="00416677" w:rsidRPr="00D94614" w:rsidRDefault="00416677" w:rsidP="000A11E7">
            <w:pPr>
              <w:spacing w:line="240" w:lineRule="auto"/>
              <w:ind w:left="0" w:firstLine="0"/>
              <w:jc w:val="center"/>
              <w:rPr>
                <w:sz w:val="20"/>
              </w:rPr>
            </w:pPr>
            <w:r>
              <w:rPr>
                <w:sz w:val="20"/>
              </w:rPr>
              <w:t>5 530</w:t>
            </w:r>
          </w:p>
        </w:tc>
        <w:tc>
          <w:tcPr>
            <w:tcW w:w="2046" w:type="dxa"/>
          </w:tcPr>
          <w:p w:rsidR="00416677" w:rsidRPr="00D94614" w:rsidRDefault="00416677" w:rsidP="00325267">
            <w:pPr>
              <w:spacing w:line="240" w:lineRule="auto"/>
              <w:ind w:left="0" w:firstLine="0"/>
              <w:jc w:val="center"/>
              <w:rPr>
                <w:sz w:val="20"/>
              </w:rPr>
            </w:pPr>
            <w:r>
              <w:rPr>
                <w:sz w:val="20"/>
              </w:rPr>
              <w:t>7 530</w:t>
            </w:r>
          </w:p>
        </w:tc>
        <w:tc>
          <w:tcPr>
            <w:tcW w:w="2047" w:type="dxa"/>
          </w:tcPr>
          <w:p w:rsidR="00416677" w:rsidRPr="00D94614" w:rsidRDefault="00416677" w:rsidP="00325267">
            <w:pPr>
              <w:spacing w:line="240" w:lineRule="auto"/>
              <w:ind w:left="0" w:firstLine="0"/>
              <w:jc w:val="center"/>
              <w:rPr>
                <w:sz w:val="20"/>
              </w:rPr>
            </w:pPr>
            <w:r>
              <w:rPr>
                <w:sz w:val="20"/>
              </w:rPr>
              <w:t>10 130</w:t>
            </w:r>
          </w:p>
        </w:tc>
        <w:tc>
          <w:tcPr>
            <w:tcW w:w="1730" w:type="dxa"/>
          </w:tcPr>
          <w:p w:rsidR="00416677" w:rsidRPr="00D94614" w:rsidRDefault="00416677" w:rsidP="00325267">
            <w:pPr>
              <w:spacing w:line="240" w:lineRule="auto"/>
              <w:ind w:left="0" w:firstLine="0"/>
              <w:jc w:val="center"/>
              <w:rPr>
                <w:sz w:val="20"/>
              </w:rPr>
            </w:pPr>
            <w:r>
              <w:rPr>
                <w:sz w:val="20"/>
              </w:rPr>
              <w:t>7 430</w:t>
            </w:r>
          </w:p>
        </w:tc>
      </w:tr>
      <w:tr w:rsidR="00416677" w:rsidRPr="00D94614" w:rsidTr="00AA1B29">
        <w:tc>
          <w:tcPr>
            <w:tcW w:w="2227" w:type="dxa"/>
          </w:tcPr>
          <w:p w:rsidR="00416677" w:rsidRPr="00D94614" w:rsidRDefault="00416677" w:rsidP="00371DA0">
            <w:pPr>
              <w:spacing w:line="240" w:lineRule="auto"/>
              <w:ind w:left="0" w:firstLine="0"/>
              <w:rPr>
                <w:sz w:val="20"/>
              </w:rPr>
            </w:pPr>
            <w:r>
              <w:rPr>
                <w:sz w:val="20"/>
              </w:rPr>
              <w:t>Прямогонный бензин</w:t>
            </w:r>
          </w:p>
        </w:tc>
        <w:tc>
          <w:tcPr>
            <w:tcW w:w="2046" w:type="dxa"/>
          </w:tcPr>
          <w:p w:rsidR="00416677" w:rsidRPr="00D94614" w:rsidRDefault="00416677" w:rsidP="000A11E7">
            <w:pPr>
              <w:spacing w:line="240" w:lineRule="auto"/>
              <w:ind w:left="0" w:firstLine="0"/>
              <w:jc w:val="center"/>
              <w:rPr>
                <w:sz w:val="20"/>
              </w:rPr>
            </w:pPr>
            <w:r>
              <w:rPr>
                <w:sz w:val="20"/>
              </w:rPr>
              <w:t>11 300</w:t>
            </w:r>
          </w:p>
        </w:tc>
        <w:tc>
          <w:tcPr>
            <w:tcW w:w="2046" w:type="dxa"/>
          </w:tcPr>
          <w:p w:rsidR="00416677" w:rsidRPr="00D94614" w:rsidRDefault="00416677" w:rsidP="00325267">
            <w:pPr>
              <w:spacing w:line="240" w:lineRule="auto"/>
              <w:ind w:left="0" w:firstLine="0"/>
              <w:jc w:val="center"/>
              <w:rPr>
                <w:sz w:val="20"/>
              </w:rPr>
            </w:pPr>
            <w:r>
              <w:rPr>
                <w:sz w:val="20"/>
              </w:rPr>
              <w:t>10 500</w:t>
            </w:r>
          </w:p>
        </w:tc>
        <w:tc>
          <w:tcPr>
            <w:tcW w:w="2047" w:type="dxa"/>
          </w:tcPr>
          <w:p w:rsidR="00416677" w:rsidRPr="00D94614" w:rsidRDefault="00416677" w:rsidP="00325267">
            <w:pPr>
              <w:spacing w:line="240" w:lineRule="auto"/>
              <w:ind w:left="0" w:firstLine="0"/>
              <w:jc w:val="center"/>
              <w:rPr>
                <w:sz w:val="20"/>
              </w:rPr>
            </w:pPr>
            <w:r>
              <w:rPr>
                <w:sz w:val="20"/>
              </w:rPr>
              <w:t>13 100</w:t>
            </w:r>
          </w:p>
        </w:tc>
        <w:tc>
          <w:tcPr>
            <w:tcW w:w="1730" w:type="dxa"/>
          </w:tcPr>
          <w:p w:rsidR="00416677" w:rsidRPr="00D94614" w:rsidRDefault="00416677" w:rsidP="00325267">
            <w:pPr>
              <w:spacing w:line="240" w:lineRule="auto"/>
              <w:ind w:left="0" w:firstLine="0"/>
              <w:jc w:val="center"/>
              <w:rPr>
                <w:sz w:val="20"/>
              </w:rPr>
            </w:pPr>
            <w:r>
              <w:rPr>
                <w:sz w:val="20"/>
              </w:rPr>
              <w:t>12 300</w:t>
            </w:r>
          </w:p>
        </w:tc>
      </w:tr>
      <w:tr w:rsidR="00416677" w:rsidRPr="00D94614" w:rsidTr="00AA1B29">
        <w:tc>
          <w:tcPr>
            <w:tcW w:w="2227" w:type="dxa"/>
          </w:tcPr>
          <w:p w:rsidR="00416677" w:rsidRDefault="00416677" w:rsidP="00371DA0">
            <w:pPr>
              <w:spacing w:line="240" w:lineRule="auto"/>
              <w:ind w:left="0" w:firstLine="0"/>
              <w:rPr>
                <w:sz w:val="20"/>
              </w:rPr>
            </w:pPr>
            <w:r>
              <w:rPr>
                <w:sz w:val="20"/>
              </w:rPr>
              <w:t>Дизельное топливо</w:t>
            </w:r>
          </w:p>
        </w:tc>
        <w:tc>
          <w:tcPr>
            <w:tcW w:w="2046" w:type="dxa"/>
          </w:tcPr>
          <w:p w:rsidR="00416677" w:rsidRPr="00D94614" w:rsidRDefault="00416677" w:rsidP="000A11E7">
            <w:pPr>
              <w:spacing w:line="240" w:lineRule="auto"/>
              <w:ind w:left="0" w:firstLine="0"/>
              <w:jc w:val="center"/>
              <w:rPr>
                <w:sz w:val="20"/>
              </w:rPr>
            </w:pPr>
            <w:r>
              <w:rPr>
                <w:sz w:val="20"/>
              </w:rPr>
              <w:t>3 450</w:t>
            </w:r>
          </w:p>
        </w:tc>
        <w:tc>
          <w:tcPr>
            <w:tcW w:w="2046" w:type="dxa"/>
          </w:tcPr>
          <w:p w:rsidR="00416677" w:rsidRPr="00D94614" w:rsidRDefault="00416677" w:rsidP="00325267">
            <w:pPr>
              <w:spacing w:line="240" w:lineRule="auto"/>
              <w:ind w:left="0" w:firstLine="0"/>
              <w:jc w:val="center"/>
              <w:rPr>
                <w:sz w:val="20"/>
              </w:rPr>
            </w:pPr>
            <w:r>
              <w:rPr>
                <w:sz w:val="20"/>
              </w:rPr>
              <w:t>4 150</w:t>
            </w:r>
          </w:p>
        </w:tc>
        <w:tc>
          <w:tcPr>
            <w:tcW w:w="2047" w:type="dxa"/>
          </w:tcPr>
          <w:p w:rsidR="00416677" w:rsidRPr="00D94614" w:rsidRDefault="00416677" w:rsidP="00325267">
            <w:pPr>
              <w:spacing w:line="240" w:lineRule="auto"/>
              <w:ind w:left="0" w:firstLine="0"/>
              <w:jc w:val="center"/>
              <w:rPr>
                <w:sz w:val="20"/>
              </w:rPr>
            </w:pPr>
            <w:r>
              <w:rPr>
                <w:sz w:val="20"/>
              </w:rPr>
              <w:t>5 293</w:t>
            </w:r>
          </w:p>
        </w:tc>
        <w:tc>
          <w:tcPr>
            <w:tcW w:w="1730" w:type="dxa"/>
          </w:tcPr>
          <w:p w:rsidR="00416677" w:rsidRPr="00D94614" w:rsidRDefault="00416677" w:rsidP="00325267">
            <w:pPr>
              <w:spacing w:line="240" w:lineRule="auto"/>
              <w:ind w:left="0" w:firstLine="0"/>
              <w:jc w:val="center"/>
              <w:rPr>
                <w:sz w:val="20"/>
              </w:rPr>
            </w:pPr>
            <w:r>
              <w:rPr>
                <w:sz w:val="20"/>
              </w:rPr>
              <w:t>5093</w:t>
            </w:r>
          </w:p>
        </w:tc>
      </w:tr>
      <w:tr w:rsidR="00416677" w:rsidRPr="00D94614" w:rsidTr="00AA1B29">
        <w:tc>
          <w:tcPr>
            <w:tcW w:w="2227" w:type="dxa"/>
          </w:tcPr>
          <w:p w:rsidR="00416677" w:rsidRPr="000A11E7" w:rsidRDefault="00416677" w:rsidP="000A11E7">
            <w:pPr>
              <w:autoSpaceDE w:val="0"/>
              <w:autoSpaceDN w:val="0"/>
              <w:adjustRightInd w:val="0"/>
              <w:spacing w:after="0" w:line="240" w:lineRule="auto"/>
              <w:ind w:left="0" w:right="0" w:firstLine="0"/>
              <w:jc w:val="left"/>
              <w:rPr>
                <w:rFonts w:eastAsiaTheme="minorEastAsia"/>
                <w:color w:val="auto"/>
                <w:sz w:val="20"/>
              </w:rPr>
            </w:pPr>
            <w:r>
              <w:rPr>
                <w:sz w:val="20"/>
              </w:rPr>
              <w:t xml:space="preserve">Моторные масла </w:t>
            </w:r>
            <w:r>
              <w:rPr>
                <w:rFonts w:eastAsiaTheme="minorEastAsia"/>
                <w:color w:val="auto"/>
                <w:sz w:val="20"/>
              </w:rPr>
              <w:t>для дизельных и (или) карбюраторных (инжекторных) двигателей</w:t>
            </w:r>
          </w:p>
        </w:tc>
        <w:tc>
          <w:tcPr>
            <w:tcW w:w="2046" w:type="dxa"/>
          </w:tcPr>
          <w:p w:rsidR="00416677" w:rsidRPr="00D94614" w:rsidRDefault="00416677" w:rsidP="000A11E7">
            <w:pPr>
              <w:spacing w:line="240" w:lineRule="auto"/>
              <w:ind w:left="0" w:firstLine="0"/>
              <w:jc w:val="center"/>
              <w:rPr>
                <w:sz w:val="20"/>
              </w:rPr>
            </w:pPr>
            <w:r>
              <w:rPr>
                <w:sz w:val="20"/>
              </w:rPr>
              <w:t>6 500</w:t>
            </w:r>
          </w:p>
        </w:tc>
        <w:tc>
          <w:tcPr>
            <w:tcW w:w="2046" w:type="dxa"/>
          </w:tcPr>
          <w:p w:rsidR="00416677" w:rsidRPr="00D94614" w:rsidRDefault="00416677" w:rsidP="00325267">
            <w:pPr>
              <w:spacing w:line="240" w:lineRule="auto"/>
              <w:ind w:left="0" w:firstLine="0"/>
              <w:jc w:val="center"/>
              <w:rPr>
                <w:sz w:val="20"/>
              </w:rPr>
            </w:pPr>
            <w:r>
              <w:rPr>
                <w:sz w:val="20"/>
              </w:rPr>
              <w:t>6 000</w:t>
            </w:r>
          </w:p>
        </w:tc>
        <w:tc>
          <w:tcPr>
            <w:tcW w:w="2047" w:type="dxa"/>
          </w:tcPr>
          <w:p w:rsidR="00416677" w:rsidRPr="00D94614" w:rsidRDefault="00416677" w:rsidP="00325267">
            <w:pPr>
              <w:spacing w:line="240" w:lineRule="auto"/>
              <w:ind w:left="0" w:firstLine="0"/>
              <w:jc w:val="center"/>
              <w:rPr>
                <w:sz w:val="20"/>
              </w:rPr>
            </w:pPr>
            <w:r>
              <w:rPr>
                <w:sz w:val="20"/>
              </w:rPr>
              <w:t>6 000</w:t>
            </w:r>
          </w:p>
        </w:tc>
        <w:tc>
          <w:tcPr>
            <w:tcW w:w="1730" w:type="dxa"/>
          </w:tcPr>
          <w:p w:rsidR="00416677" w:rsidRPr="00D94614" w:rsidRDefault="00416677" w:rsidP="00325267">
            <w:pPr>
              <w:spacing w:line="240" w:lineRule="auto"/>
              <w:ind w:left="0" w:firstLine="0"/>
              <w:jc w:val="center"/>
              <w:rPr>
                <w:sz w:val="20"/>
              </w:rPr>
            </w:pPr>
            <w:r>
              <w:rPr>
                <w:sz w:val="20"/>
              </w:rPr>
              <w:t>5 400</w:t>
            </w:r>
          </w:p>
        </w:tc>
      </w:tr>
    </w:tbl>
    <w:p w:rsidR="00BE6F83" w:rsidRDefault="00EF6A13" w:rsidP="00BE6F83">
      <w:pPr>
        <w:spacing w:line="240" w:lineRule="auto"/>
        <w:rPr>
          <w:i/>
          <w:sz w:val="26"/>
          <w:szCs w:val="26"/>
        </w:rPr>
      </w:pPr>
      <w:r w:rsidRPr="00345D74">
        <w:rPr>
          <w:sz w:val="26"/>
          <w:szCs w:val="26"/>
        </w:rPr>
        <w:t xml:space="preserve">В </w:t>
      </w:r>
      <w:r w:rsidR="00E16922">
        <w:rPr>
          <w:sz w:val="26"/>
          <w:szCs w:val="26"/>
        </w:rPr>
        <w:t>течение</w:t>
      </w:r>
      <w:r>
        <w:rPr>
          <w:sz w:val="26"/>
          <w:szCs w:val="26"/>
        </w:rPr>
        <w:t xml:space="preserve"> 2016 года наблюдается повышение ставок по подакцизным товаром, что должно было обеспечить увеличение поступлений, при этом </w:t>
      </w:r>
      <w:r w:rsidR="002F710D">
        <w:rPr>
          <w:sz w:val="26"/>
          <w:szCs w:val="26"/>
        </w:rPr>
        <w:t>по отношению к 2015 году значительно снижен норматив распределения доходов от акцизов в бюджет городского округа Анадырь с 19,6% (</w:t>
      </w:r>
      <w:r w:rsidR="002F710D" w:rsidRPr="002F710D">
        <w:rPr>
          <w:i/>
          <w:sz w:val="26"/>
          <w:szCs w:val="26"/>
        </w:rPr>
        <w:t>Закон ЧАО «Об окружном бюджете на 2015 год и на плановый период 2016 -2017 годы</w:t>
      </w:r>
      <w:r w:rsidR="002F710D">
        <w:rPr>
          <w:sz w:val="26"/>
          <w:szCs w:val="26"/>
        </w:rPr>
        <w:t>) до 10,9 % (</w:t>
      </w:r>
      <w:r w:rsidR="002F710D" w:rsidRPr="002F710D">
        <w:rPr>
          <w:i/>
          <w:sz w:val="26"/>
          <w:szCs w:val="26"/>
        </w:rPr>
        <w:t>Закон ЧАО «Об окружном бюджете на 201</w:t>
      </w:r>
      <w:r w:rsidR="002F710D">
        <w:rPr>
          <w:i/>
          <w:sz w:val="26"/>
          <w:szCs w:val="26"/>
        </w:rPr>
        <w:t>6</w:t>
      </w:r>
      <w:r w:rsidR="002F710D" w:rsidRPr="002F710D">
        <w:rPr>
          <w:i/>
          <w:sz w:val="26"/>
          <w:szCs w:val="26"/>
        </w:rPr>
        <w:t xml:space="preserve"> год</w:t>
      </w:r>
      <w:r w:rsidR="002F710D">
        <w:rPr>
          <w:i/>
          <w:sz w:val="26"/>
          <w:szCs w:val="26"/>
        </w:rPr>
        <w:t>).</w:t>
      </w:r>
    </w:p>
    <w:p w:rsidR="009971C6" w:rsidRDefault="004802BE" w:rsidP="00EB2F9D">
      <w:pPr>
        <w:spacing w:line="240" w:lineRule="auto"/>
        <w:rPr>
          <w:sz w:val="26"/>
          <w:szCs w:val="26"/>
        </w:rPr>
      </w:pPr>
      <w:r w:rsidRPr="00BE6F83">
        <w:rPr>
          <w:sz w:val="26"/>
          <w:szCs w:val="26"/>
        </w:rPr>
        <w:t xml:space="preserve">Кроме того </w:t>
      </w:r>
      <w:r w:rsidR="00BE6F83" w:rsidRPr="00BE6F83">
        <w:rPr>
          <w:sz w:val="26"/>
          <w:szCs w:val="26"/>
        </w:rPr>
        <w:t>по виду доходов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00BE6F83">
        <w:rPr>
          <w:sz w:val="26"/>
          <w:szCs w:val="26"/>
        </w:rPr>
        <w:t>» отмечен</w:t>
      </w:r>
      <w:r w:rsidR="002F0A2A">
        <w:rPr>
          <w:sz w:val="26"/>
          <w:szCs w:val="26"/>
        </w:rPr>
        <w:t xml:space="preserve"> возврат поступлений </w:t>
      </w:r>
      <w:r w:rsidR="00BE6F83">
        <w:rPr>
          <w:sz w:val="26"/>
          <w:szCs w:val="26"/>
        </w:rPr>
        <w:t>в сумме 61,4 тыс.рублей,</w:t>
      </w:r>
      <w:r w:rsidR="002F0A2A">
        <w:rPr>
          <w:sz w:val="26"/>
          <w:szCs w:val="26"/>
        </w:rPr>
        <w:t xml:space="preserve"> который обусловлен предоставлением налогоплательщикам </w:t>
      </w:r>
      <w:r w:rsidR="00AC310A">
        <w:rPr>
          <w:sz w:val="26"/>
          <w:szCs w:val="26"/>
        </w:rPr>
        <w:t>вычета</w:t>
      </w:r>
      <w:r w:rsidR="00AC310A" w:rsidRPr="00AC310A">
        <w:rPr>
          <w:sz w:val="26"/>
          <w:szCs w:val="26"/>
        </w:rPr>
        <w:t xml:space="preserve"> </w:t>
      </w:r>
      <w:r w:rsidR="00AC310A">
        <w:rPr>
          <w:sz w:val="26"/>
          <w:szCs w:val="26"/>
        </w:rPr>
        <w:t>на суммы акцизов,</w:t>
      </w:r>
      <w:r w:rsidR="00AC310A" w:rsidRPr="00AC310A">
        <w:rPr>
          <w:sz w:val="26"/>
          <w:szCs w:val="26"/>
        </w:rPr>
        <w:t xml:space="preserve"> начисленные при получении прямогонного бензина в 2015 году</w:t>
      </w:r>
      <w:r w:rsidR="00374768">
        <w:rPr>
          <w:sz w:val="26"/>
          <w:szCs w:val="26"/>
        </w:rPr>
        <w:t>,</w:t>
      </w:r>
      <w:r w:rsidR="00AC310A">
        <w:rPr>
          <w:sz w:val="26"/>
          <w:szCs w:val="26"/>
        </w:rPr>
        <w:t xml:space="preserve"> предусмотренного статьей 200 Налогового кодекса РФ.</w:t>
      </w:r>
    </w:p>
    <w:p w:rsidR="00585818" w:rsidRDefault="00585818" w:rsidP="00EB2F9D">
      <w:pPr>
        <w:spacing w:line="240" w:lineRule="auto"/>
        <w:rPr>
          <w:sz w:val="26"/>
          <w:szCs w:val="26"/>
        </w:rPr>
      </w:pPr>
    </w:p>
    <w:p w:rsidR="00AA1B29" w:rsidRDefault="00AA1B29" w:rsidP="00EB2F9D">
      <w:pPr>
        <w:spacing w:line="240" w:lineRule="auto"/>
        <w:rPr>
          <w:sz w:val="26"/>
          <w:szCs w:val="26"/>
        </w:rPr>
      </w:pPr>
    </w:p>
    <w:p w:rsidR="006035D4" w:rsidRPr="00F86BDC" w:rsidRDefault="00585818" w:rsidP="006E63E9">
      <w:pPr>
        <w:spacing w:after="0" w:line="240" w:lineRule="auto"/>
        <w:ind w:right="0" w:firstLine="0"/>
        <w:rPr>
          <w:b/>
          <w:sz w:val="26"/>
          <w:szCs w:val="26"/>
        </w:rPr>
      </w:pPr>
      <w:r>
        <w:rPr>
          <w:b/>
          <w:sz w:val="26"/>
          <w:szCs w:val="26"/>
        </w:rPr>
        <w:lastRenderedPageBreak/>
        <w:t>О</w:t>
      </w:r>
      <w:r w:rsidR="00D812B1" w:rsidRPr="00F86BDC">
        <w:rPr>
          <w:b/>
          <w:sz w:val="26"/>
          <w:szCs w:val="26"/>
        </w:rPr>
        <w:t xml:space="preserve">ценка </w:t>
      </w:r>
      <w:r>
        <w:rPr>
          <w:b/>
          <w:sz w:val="26"/>
          <w:szCs w:val="26"/>
        </w:rPr>
        <w:t xml:space="preserve">исполнения </w:t>
      </w:r>
      <w:r w:rsidR="00D812B1" w:rsidRPr="00F86BDC">
        <w:rPr>
          <w:b/>
          <w:sz w:val="26"/>
          <w:szCs w:val="26"/>
        </w:rPr>
        <w:t xml:space="preserve">расходной части бюджета городского округа </w:t>
      </w:r>
      <w:r w:rsidR="00E84119" w:rsidRPr="00F86BDC">
        <w:rPr>
          <w:b/>
          <w:sz w:val="26"/>
          <w:szCs w:val="26"/>
        </w:rPr>
        <w:t>Анадырь</w:t>
      </w:r>
    </w:p>
    <w:p w:rsidR="00F2091D" w:rsidRPr="00F2091D" w:rsidRDefault="00585818" w:rsidP="00F2091D">
      <w:pPr>
        <w:spacing w:line="240" w:lineRule="auto"/>
        <w:rPr>
          <w:sz w:val="26"/>
          <w:szCs w:val="26"/>
        </w:rPr>
      </w:pPr>
      <w:r w:rsidRPr="00F86BDC">
        <w:rPr>
          <w:sz w:val="26"/>
          <w:szCs w:val="26"/>
        </w:rPr>
        <w:t xml:space="preserve">В результате внесенных изменений (Решение Совета депутатов городского округа Анадырь от </w:t>
      </w:r>
      <w:r>
        <w:rPr>
          <w:sz w:val="26"/>
          <w:szCs w:val="26"/>
        </w:rPr>
        <w:t>01.06.</w:t>
      </w:r>
      <w:r w:rsidRPr="00F86BDC">
        <w:rPr>
          <w:sz w:val="26"/>
          <w:szCs w:val="26"/>
        </w:rPr>
        <w:t>2016 №1</w:t>
      </w:r>
      <w:r>
        <w:rPr>
          <w:sz w:val="26"/>
          <w:szCs w:val="26"/>
        </w:rPr>
        <w:t>56</w:t>
      </w:r>
      <w:r w:rsidRPr="00F86BDC">
        <w:rPr>
          <w:sz w:val="26"/>
          <w:szCs w:val="26"/>
        </w:rPr>
        <w:t xml:space="preserve">) бюджетные назначения на 2016 год по </w:t>
      </w:r>
      <w:r>
        <w:rPr>
          <w:sz w:val="26"/>
          <w:szCs w:val="26"/>
        </w:rPr>
        <w:t>расходам</w:t>
      </w:r>
      <w:r w:rsidRPr="00F86BDC">
        <w:rPr>
          <w:sz w:val="26"/>
          <w:szCs w:val="26"/>
        </w:rPr>
        <w:t xml:space="preserve"> были увеличены на </w:t>
      </w:r>
      <w:r>
        <w:rPr>
          <w:sz w:val="26"/>
          <w:szCs w:val="26"/>
        </w:rPr>
        <w:t>102 477,7 тыс.</w:t>
      </w:r>
      <w:r w:rsidR="0080223C">
        <w:rPr>
          <w:sz w:val="26"/>
          <w:szCs w:val="26"/>
        </w:rPr>
        <w:t xml:space="preserve"> </w:t>
      </w:r>
      <w:r>
        <w:rPr>
          <w:sz w:val="26"/>
          <w:szCs w:val="26"/>
        </w:rPr>
        <w:t xml:space="preserve">рублей и составили 1 270 753,3 тыс.рублей. </w:t>
      </w:r>
    </w:p>
    <w:p w:rsidR="009F3FB0" w:rsidRDefault="009F3FB0" w:rsidP="00585818">
      <w:pPr>
        <w:spacing w:line="240" w:lineRule="auto"/>
        <w:ind w:left="0" w:firstLine="650"/>
        <w:rPr>
          <w:sz w:val="26"/>
          <w:szCs w:val="26"/>
        </w:rPr>
      </w:pPr>
      <w:r>
        <w:rPr>
          <w:bCs/>
          <w:iCs/>
          <w:sz w:val="26"/>
          <w:szCs w:val="26"/>
        </w:rPr>
        <w:t xml:space="preserve">По данным Отчёта об исполнении </w:t>
      </w:r>
      <w:r w:rsidR="00D812B1" w:rsidRPr="00F86BDC">
        <w:rPr>
          <w:sz w:val="26"/>
          <w:szCs w:val="26"/>
        </w:rPr>
        <w:t xml:space="preserve">бюджета за 1 </w:t>
      </w:r>
      <w:r>
        <w:rPr>
          <w:sz w:val="26"/>
          <w:szCs w:val="26"/>
        </w:rPr>
        <w:t>полугодие</w:t>
      </w:r>
      <w:r w:rsidR="00D812B1" w:rsidRPr="00F86BDC">
        <w:rPr>
          <w:sz w:val="26"/>
          <w:szCs w:val="26"/>
        </w:rPr>
        <w:t xml:space="preserve"> 201</w:t>
      </w:r>
      <w:r w:rsidR="007A2DFC" w:rsidRPr="00F86BDC">
        <w:rPr>
          <w:sz w:val="26"/>
          <w:szCs w:val="26"/>
        </w:rPr>
        <w:t>6</w:t>
      </w:r>
      <w:r w:rsidR="00D812B1" w:rsidRPr="00F86BDC">
        <w:rPr>
          <w:sz w:val="26"/>
          <w:szCs w:val="26"/>
        </w:rPr>
        <w:t xml:space="preserve"> года </w:t>
      </w:r>
      <w:r>
        <w:rPr>
          <w:sz w:val="26"/>
          <w:szCs w:val="26"/>
        </w:rPr>
        <w:t xml:space="preserve">расходы бюджета составили 46,7 или 594 206,3 тыс.рублей от утвержденных назначений. </w:t>
      </w:r>
    </w:p>
    <w:p w:rsidR="0063042C" w:rsidRPr="00866FA4" w:rsidRDefault="00D812B1" w:rsidP="00B62F34">
      <w:pPr>
        <w:spacing w:line="240" w:lineRule="auto"/>
        <w:rPr>
          <w:sz w:val="26"/>
          <w:szCs w:val="26"/>
        </w:rPr>
      </w:pPr>
      <w:r w:rsidRPr="00F86BDC">
        <w:rPr>
          <w:sz w:val="26"/>
          <w:szCs w:val="26"/>
        </w:rPr>
        <w:t xml:space="preserve">Сравнительный анализ исполнения расходов бюджета за 1 </w:t>
      </w:r>
      <w:r w:rsidR="00AA1B29">
        <w:rPr>
          <w:sz w:val="26"/>
          <w:szCs w:val="26"/>
        </w:rPr>
        <w:t>полугодие</w:t>
      </w:r>
      <w:r w:rsidRPr="00F86BDC">
        <w:rPr>
          <w:sz w:val="26"/>
          <w:szCs w:val="26"/>
        </w:rPr>
        <w:t xml:space="preserve"> 201</w:t>
      </w:r>
      <w:r w:rsidR="007A2DFC" w:rsidRPr="00F86BDC">
        <w:rPr>
          <w:sz w:val="26"/>
          <w:szCs w:val="26"/>
        </w:rPr>
        <w:t>6</w:t>
      </w:r>
      <w:r w:rsidRPr="00F86BDC">
        <w:rPr>
          <w:sz w:val="26"/>
          <w:szCs w:val="26"/>
        </w:rPr>
        <w:t xml:space="preserve"> года по разделам (подразделам) представлен в </w:t>
      </w:r>
      <w:r w:rsidR="0063042C" w:rsidRPr="00F86BDC">
        <w:rPr>
          <w:sz w:val="26"/>
          <w:szCs w:val="26"/>
        </w:rPr>
        <w:t>Т</w:t>
      </w:r>
      <w:r w:rsidRPr="00F86BDC">
        <w:rPr>
          <w:sz w:val="26"/>
          <w:szCs w:val="26"/>
        </w:rPr>
        <w:t>аблице</w:t>
      </w:r>
      <w:r w:rsidR="0063042C" w:rsidRPr="00F86BDC">
        <w:rPr>
          <w:sz w:val="26"/>
          <w:szCs w:val="26"/>
        </w:rPr>
        <w:t xml:space="preserve"> </w:t>
      </w:r>
      <w:r w:rsidR="009C2238">
        <w:rPr>
          <w:sz w:val="26"/>
          <w:szCs w:val="26"/>
        </w:rPr>
        <w:t>7</w:t>
      </w:r>
      <w:r w:rsidR="00430F95" w:rsidRPr="00F86BDC">
        <w:rPr>
          <w:sz w:val="26"/>
          <w:szCs w:val="26"/>
        </w:rPr>
        <w:t>.</w:t>
      </w:r>
      <w:r w:rsidRPr="00866FA4">
        <w:rPr>
          <w:sz w:val="26"/>
          <w:szCs w:val="26"/>
        </w:rPr>
        <w:t xml:space="preserve"> </w:t>
      </w:r>
    </w:p>
    <w:p w:rsidR="004A050A" w:rsidRDefault="004A050A">
      <w:pPr>
        <w:spacing w:after="160" w:line="259" w:lineRule="auto"/>
        <w:ind w:left="0" w:right="0" w:firstLine="0"/>
        <w:jc w:val="left"/>
        <w:rPr>
          <w:sz w:val="26"/>
          <w:szCs w:val="26"/>
        </w:rPr>
      </w:pPr>
    </w:p>
    <w:p w:rsidR="004A050A" w:rsidRDefault="004A050A">
      <w:pPr>
        <w:spacing w:after="160" w:line="259" w:lineRule="auto"/>
        <w:ind w:left="0" w:right="0" w:firstLine="0"/>
        <w:jc w:val="left"/>
        <w:rPr>
          <w:sz w:val="26"/>
          <w:szCs w:val="26"/>
        </w:rPr>
      </w:pPr>
    </w:p>
    <w:p w:rsidR="004A050A" w:rsidRDefault="004A050A">
      <w:pPr>
        <w:spacing w:after="160" w:line="259" w:lineRule="auto"/>
        <w:ind w:left="0" w:right="0" w:firstLine="0"/>
        <w:jc w:val="left"/>
        <w:rPr>
          <w:sz w:val="26"/>
          <w:szCs w:val="26"/>
        </w:rPr>
      </w:pPr>
    </w:p>
    <w:p w:rsidR="004A050A" w:rsidRDefault="004A050A">
      <w:pPr>
        <w:spacing w:after="160" w:line="259" w:lineRule="auto"/>
        <w:ind w:left="0" w:right="0" w:firstLine="0"/>
        <w:jc w:val="left"/>
        <w:rPr>
          <w:sz w:val="26"/>
          <w:szCs w:val="26"/>
        </w:rPr>
      </w:pPr>
    </w:p>
    <w:p w:rsidR="00744088" w:rsidRDefault="00744088"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pPr>
    </w:p>
    <w:p w:rsidR="004A050A" w:rsidRDefault="004A050A" w:rsidP="004A050A">
      <w:pPr>
        <w:spacing w:after="160" w:line="259" w:lineRule="auto"/>
        <w:ind w:left="0" w:right="0" w:firstLine="0"/>
        <w:jc w:val="left"/>
        <w:rPr>
          <w:sz w:val="26"/>
          <w:szCs w:val="26"/>
        </w:rPr>
        <w:sectPr w:rsidR="004A050A" w:rsidSect="006C2A54">
          <w:pgSz w:w="11900" w:h="16840"/>
          <w:pgMar w:top="862" w:right="680" w:bottom="1185" w:left="1247" w:header="720" w:footer="629" w:gutter="0"/>
          <w:cols w:space="720"/>
          <w:docGrid w:linePitch="381"/>
        </w:sectPr>
      </w:pPr>
    </w:p>
    <w:p w:rsidR="004A050A" w:rsidRDefault="00AA1B29" w:rsidP="00AA1B29">
      <w:pPr>
        <w:spacing w:after="160" w:line="240" w:lineRule="auto"/>
        <w:ind w:left="0" w:right="0" w:firstLine="0"/>
        <w:jc w:val="right"/>
        <w:rPr>
          <w:sz w:val="26"/>
          <w:szCs w:val="26"/>
        </w:rPr>
      </w:pPr>
      <w:r>
        <w:rPr>
          <w:sz w:val="26"/>
          <w:szCs w:val="26"/>
        </w:rPr>
        <w:lastRenderedPageBreak/>
        <w:t>Таблица 7</w:t>
      </w:r>
    </w:p>
    <w:p w:rsidR="00AA1B29" w:rsidRDefault="00AA1B29" w:rsidP="00AA1B29">
      <w:pPr>
        <w:spacing w:after="160" w:line="240" w:lineRule="auto"/>
        <w:ind w:left="0" w:right="0" w:firstLine="0"/>
        <w:jc w:val="right"/>
        <w:rPr>
          <w:sz w:val="26"/>
          <w:szCs w:val="26"/>
        </w:rPr>
      </w:pPr>
      <w:r>
        <w:rPr>
          <w:sz w:val="26"/>
          <w:szCs w:val="26"/>
        </w:rPr>
        <w:t>(тыс.рублей)</w:t>
      </w:r>
    </w:p>
    <w:tbl>
      <w:tblPr>
        <w:tblStyle w:val="10"/>
        <w:tblW w:w="5201" w:type="pct"/>
        <w:tblLayout w:type="fixed"/>
        <w:tblLook w:val="04A0"/>
      </w:tblPr>
      <w:tblGrid>
        <w:gridCol w:w="3089"/>
        <w:gridCol w:w="1435"/>
        <w:gridCol w:w="1538"/>
        <w:gridCol w:w="1566"/>
        <w:gridCol w:w="1421"/>
        <w:gridCol w:w="1284"/>
        <w:gridCol w:w="1010"/>
        <w:gridCol w:w="1052"/>
        <w:gridCol w:w="991"/>
        <w:gridCol w:w="1467"/>
        <w:gridCol w:w="874"/>
      </w:tblGrid>
      <w:tr w:rsidR="007A41F6" w:rsidRPr="007A41F6" w:rsidTr="00AA1B29">
        <w:trPr>
          <w:cnfStyle w:val="100000000000"/>
          <w:trHeight w:val="1200"/>
        </w:trPr>
        <w:tc>
          <w:tcPr>
            <w:tcW w:w="993"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Наименование разделов</w:t>
            </w:r>
          </w:p>
        </w:tc>
        <w:tc>
          <w:tcPr>
            <w:tcW w:w="457"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Исполнение за 1 полугодие  2015 года</w:t>
            </w:r>
          </w:p>
        </w:tc>
        <w:tc>
          <w:tcPr>
            <w:tcW w:w="491"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Первоначальный план на 2016 год</w:t>
            </w:r>
          </w:p>
        </w:tc>
        <w:tc>
          <w:tcPr>
            <w:tcW w:w="500"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Уточненный план на 2016 год (с учетом изменений на 01.07.2016) *</w:t>
            </w:r>
          </w:p>
        </w:tc>
        <w:tc>
          <w:tcPr>
            <w:tcW w:w="453"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Исполнение за 1 полугодие 2016 год</w:t>
            </w:r>
          </w:p>
        </w:tc>
        <w:tc>
          <w:tcPr>
            <w:tcW w:w="2105" w:type="pct"/>
            <w:gridSpan w:val="6"/>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Исполнения за 1 полугодие 2016 года</w:t>
            </w:r>
          </w:p>
        </w:tc>
      </w:tr>
      <w:tr w:rsidR="007A41F6" w:rsidRPr="007A41F6" w:rsidTr="00AA1B29">
        <w:trPr>
          <w:trHeight w:val="480"/>
        </w:trPr>
        <w:tc>
          <w:tcPr>
            <w:tcW w:w="993" w:type="pct"/>
            <w:vMerge/>
            <w:hideMark/>
          </w:tcPr>
          <w:p w:rsidR="009C2238" w:rsidRPr="00AA1B29" w:rsidRDefault="009C2238" w:rsidP="009C2238">
            <w:pPr>
              <w:spacing w:after="0" w:line="240" w:lineRule="auto"/>
              <w:ind w:left="0" w:right="0" w:firstLine="0"/>
              <w:jc w:val="center"/>
              <w:rPr>
                <w:b/>
                <w:sz w:val="16"/>
                <w:szCs w:val="16"/>
              </w:rPr>
            </w:pPr>
          </w:p>
        </w:tc>
        <w:tc>
          <w:tcPr>
            <w:tcW w:w="457" w:type="pct"/>
            <w:vMerge/>
            <w:hideMark/>
          </w:tcPr>
          <w:p w:rsidR="009C2238" w:rsidRPr="00AA1B29" w:rsidRDefault="009C2238" w:rsidP="009C2238">
            <w:pPr>
              <w:spacing w:after="0" w:line="240" w:lineRule="auto"/>
              <w:ind w:left="0" w:right="0" w:firstLine="0"/>
              <w:jc w:val="center"/>
              <w:rPr>
                <w:b/>
                <w:sz w:val="16"/>
                <w:szCs w:val="16"/>
              </w:rPr>
            </w:pPr>
          </w:p>
        </w:tc>
        <w:tc>
          <w:tcPr>
            <w:tcW w:w="491" w:type="pct"/>
            <w:vMerge/>
            <w:hideMark/>
          </w:tcPr>
          <w:p w:rsidR="009C2238" w:rsidRPr="00AA1B29" w:rsidRDefault="009C2238" w:rsidP="009C2238">
            <w:pPr>
              <w:spacing w:after="0" w:line="240" w:lineRule="auto"/>
              <w:ind w:left="0" w:right="0" w:firstLine="0"/>
              <w:jc w:val="center"/>
              <w:rPr>
                <w:b/>
                <w:sz w:val="16"/>
                <w:szCs w:val="16"/>
              </w:rPr>
            </w:pPr>
          </w:p>
        </w:tc>
        <w:tc>
          <w:tcPr>
            <w:tcW w:w="500" w:type="pct"/>
            <w:vMerge/>
            <w:hideMark/>
          </w:tcPr>
          <w:p w:rsidR="009C2238" w:rsidRPr="00AA1B29" w:rsidRDefault="009C2238" w:rsidP="009C2238">
            <w:pPr>
              <w:spacing w:after="0" w:line="240" w:lineRule="auto"/>
              <w:ind w:left="0" w:right="0" w:firstLine="0"/>
              <w:jc w:val="center"/>
              <w:rPr>
                <w:b/>
                <w:sz w:val="16"/>
                <w:szCs w:val="16"/>
              </w:rPr>
            </w:pPr>
          </w:p>
        </w:tc>
        <w:tc>
          <w:tcPr>
            <w:tcW w:w="453" w:type="pct"/>
            <w:vMerge/>
            <w:hideMark/>
          </w:tcPr>
          <w:p w:rsidR="009C2238" w:rsidRPr="00AA1B29" w:rsidRDefault="009C2238" w:rsidP="009C2238">
            <w:pPr>
              <w:spacing w:after="0" w:line="240" w:lineRule="auto"/>
              <w:ind w:left="0" w:right="0" w:firstLine="0"/>
              <w:jc w:val="center"/>
              <w:rPr>
                <w:b/>
                <w:sz w:val="16"/>
                <w:szCs w:val="16"/>
              </w:rPr>
            </w:pPr>
          </w:p>
        </w:tc>
        <w:tc>
          <w:tcPr>
            <w:tcW w:w="2105" w:type="pct"/>
            <w:gridSpan w:val="6"/>
            <w:vMerge/>
            <w:hideMark/>
          </w:tcPr>
          <w:p w:rsidR="009C2238" w:rsidRPr="00AA1B29" w:rsidRDefault="009C2238" w:rsidP="009C2238">
            <w:pPr>
              <w:spacing w:after="0" w:line="240" w:lineRule="auto"/>
              <w:ind w:left="0" w:right="0" w:firstLine="0"/>
              <w:jc w:val="center"/>
              <w:rPr>
                <w:b/>
                <w:sz w:val="16"/>
                <w:szCs w:val="16"/>
              </w:rPr>
            </w:pPr>
          </w:p>
        </w:tc>
      </w:tr>
      <w:tr w:rsidR="007A41F6" w:rsidRPr="007A41F6" w:rsidTr="00AA1B29">
        <w:trPr>
          <w:trHeight w:val="649"/>
        </w:trPr>
        <w:tc>
          <w:tcPr>
            <w:tcW w:w="993" w:type="pct"/>
            <w:vMerge/>
            <w:hideMark/>
          </w:tcPr>
          <w:p w:rsidR="009C2238" w:rsidRPr="00AA1B29" w:rsidRDefault="009C2238" w:rsidP="009C2238">
            <w:pPr>
              <w:spacing w:after="0" w:line="240" w:lineRule="auto"/>
              <w:ind w:left="0" w:right="0" w:firstLine="0"/>
              <w:jc w:val="center"/>
              <w:rPr>
                <w:b/>
                <w:sz w:val="16"/>
                <w:szCs w:val="16"/>
              </w:rPr>
            </w:pPr>
          </w:p>
        </w:tc>
        <w:tc>
          <w:tcPr>
            <w:tcW w:w="457" w:type="pct"/>
            <w:vMerge/>
            <w:hideMark/>
          </w:tcPr>
          <w:p w:rsidR="009C2238" w:rsidRPr="00AA1B29" w:rsidRDefault="009C2238" w:rsidP="009C2238">
            <w:pPr>
              <w:spacing w:after="0" w:line="240" w:lineRule="auto"/>
              <w:ind w:left="0" w:right="0" w:firstLine="0"/>
              <w:jc w:val="center"/>
              <w:rPr>
                <w:b/>
                <w:sz w:val="16"/>
                <w:szCs w:val="16"/>
              </w:rPr>
            </w:pPr>
          </w:p>
        </w:tc>
        <w:tc>
          <w:tcPr>
            <w:tcW w:w="491" w:type="pct"/>
            <w:vMerge/>
            <w:hideMark/>
          </w:tcPr>
          <w:p w:rsidR="009C2238" w:rsidRPr="00AA1B29" w:rsidRDefault="009C2238" w:rsidP="009C2238">
            <w:pPr>
              <w:spacing w:after="0" w:line="240" w:lineRule="auto"/>
              <w:ind w:left="0" w:right="0" w:firstLine="0"/>
              <w:jc w:val="center"/>
              <w:rPr>
                <w:b/>
                <w:sz w:val="16"/>
                <w:szCs w:val="16"/>
              </w:rPr>
            </w:pPr>
          </w:p>
        </w:tc>
        <w:tc>
          <w:tcPr>
            <w:tcW w:w="500" w:type="pct"/>
            <w:vMerge/>
            <w:hideMark/>
          </w:tcPr>
          <w:p w:rsidR="009C2238" w:rsidRPr="00AA1B29" w:rsidRDefault="009C2238" w:rsidP="009C2238">
            <w:pPr>
              <w:spacing w:after="0" w:line="240" w:lineRule="auto"/>
              <w:ind w:left="0" w:right="0" w:firstLine="0"/>
              <w:jc w:val="center"/>
              <w:rPr>
                <w:b/>
                <w:sz w:val="16"/>
                <w:szCs w:val="16"/>
              </w:rPr>
            </w:pPr>
          </w:p>
        </w:tc>
        <w:tc>
          <w:tcPr>
            <w:tcW w:w="453" w:type="pct"/>
            <w:vMerge/>
            <w:hideMark/>
          </w:tcPr>
          <w:p w:rsidR="009C2238" w:rsidRPr="00AA1B29" w:rsidRDefault="009C2238" w:rsidP="009C2238">
            <w:pPr>
              <w:spacing w:after="0" w:line="240" w:lineRule="auto"/>
              <w:ind w:left="0" w:right="0" w:firstLine="0"/>
              <w:jc w:val="center"/>
              <w:rPr>
                <w:b/>
                <w:sz w:val="16"/>
                <w:szCs w:val="16"/>
              </w:rPr>
            </w:pPr>
          </w:p>
        </w:tc>
        <w:tc>
          <w:tcPr>
            <w:tcW w:w="726" w:type="pct"/>
            <w:gridSpan w:val="2"/>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к показателям за 1 полугодие 2015 года</w:t>
            </w:r>
          </w:p>
        </w:tc>
        <w:tc>
          <w:tcPr>
            <w:tcW w:w="644" w:type="pct"/>
            <w:gridSpan w:val="2"/>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к первоначальному плану на 2016 год</w:t>
            </w:r>
          </w:p>
        </w:tc>
        <w:tc>
          <w:tcPr>
            <w:tcW w:w="735" w:type="pct"/>
            <w:gridSpan w:val="2"/>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к уточненному плану на 2016 год</w:t>
            </w:r>
          </w:p>
        </w:tc>
      </w:tr>
      <w:tr w:rsidR="007A41F6" w:rsidRPr="007A41F6" w:rsidTr="00AA1B29">
        <w:trPr>
          <w:trHeight w:val="230"/>
        </w:trPr>
        <w:tc>
          <w:tcPr>
            <w:tcW w:w="993" w:type="pct"/>
            <w:vMerge/>
            <w:hideMark/>
          </w:tcPr>
          <w:p w:rsidR="009C2238" w:rsidRPr="00AA1B29" w:rsidRDefault="009C2238" w:rsidP="009C2238">
            <w:pPr>
              <w:spacing w:after="0" w:line="240" w:lineRule="auto"/>
              <w:ind w:left="0" w:right="0" w:firstLine="0"/>
              <w:jc w:val="center"/>
              <w:rPr>
                <w:b/>
                <w:sz w:val="16"/>
                <w:szCs w:val="16"/>
              </w:rPr>
            </w:pPr>
          </w:p>
        </w:tc>
        <w:tc>
          <w:tcPr>
            <w:tcW w:w="457" w:type="pct"/>
            <w:vMerge/>
            <w:hideMark/>
          </w:tcPr>
          <w:p w:rsidR="009C2238" w:rsidRPr="00AA1B29" w:rsidRDefault="009C2238" w:rsidP="009C2238">
            <w:pPr>
              <w:spacing w:after="0" w:line="240" w:lineRule="auto"/>
              <w:ind w:left="0" w:right="0" w:firstLine="0"/>
              <w:jc w:val="center"/>
              <w:rPr>
                <w:b/>
                <w:sz w:val="16"/>
                <w:szCs w:val="16"/>
              </w:rPr>
            </w:pPr>
          </w:p>
        </w:tc>
        <w:tc>
          <w:tcPr>
            <w:tcW w:w="491" w:type="pct"/>
            <w:vMerge/>
            <w:hideMark/>
          </w:tcPr>
          <w:p w:rsidR="009C2238" w:rsidRPr="00AA1B29" w:rsidRDefault="009C2238" w:rsidP="009C2238">
            <w:pPr>
              <w:spacing w:after="0" w:line="240" w:lineRule="auto"/>
              <w:ind w:left="0" w:right="0" w:firstLine="0"/>
              <w:jc w:val="center"/>
              <w:rPr>
                <w:b/>
                <w:sz w:val="16"/>
                <w:szCs w:val="16"/>
              </w:rPr>
            </w:pPr>
          </w:p>
        </w:tc>
        <w:tc>
          <w:tcPr>
            <w:tcW w:w="500" w:type="pct"/>
            <w:vMerge/>
            <w:hideMark/>
          </w:tcPr>
          <w:p w:rsidR="009C2238" w:rsidRPr="00AA1B29" w:rsidRDefault="009C2238" w:rsidP="009C2238">
            <w:pPr>
              <w:spacing w:after="0" w:line="240" w:lineRule="auto"/>
              <w:ind w:left="0" w:right="0" w:firstLine="0"/>
              <w:jc w:val="center"/>
              <w:rPr>
                <w:b/>
                <w:sz w:val="16"/>
                <w:szCs w:val="16"/>
              </w:rPr>
            </w:pPr>
          </w:p>
        </w:tc>
        <w:tc>
          <w:tcPr>
            <w:tcW w:w="453" w:type="pct"/>
            <w:vMerge/>
            <w:hideMark/>
          </w:tcPr>
          <w:p w:rsidR="009C2238" w:rsidRPr="00AA1B29" w:rsidRDefault="009C2238" w:rsidP="009C2238">
            <w:pPr>
              <w:spacing w:after="0" w:line="240" w:lineRule="auto"/>
              <w:ind w:left="0" w:right="0" w:firstLine="0"/>
              <w:jc w:val="center"/>
              <w:rPr>
                <w:b/>
                <w:sz w:val="16"/>
                <w:szCs w:val="16"/>
              </w:rPr>
            </w:pPr>
          </w:p>
        </w:tc>
        <w:tc>
          <w:tcPr>
            <w:tcW w:w="726" w:type="pct"/>
            <w:gridSpan w:val="2"/>
            <w:vMerge/>
            <w:hideMark/>
          </w:tcPr>
          <w:p w:rsidR="009C2238" w:rsidRPr="00AA1B29" w:rsidRDefault="009C2238" w:rsidP="009C2238">
            <w:pPr>
              <w:spacing w:after="0" w:line="240" w:lineRule="auto"/>
              <w:ind w:left="0" w:right="0" w:firstLine="0"/>
              <w:jc w:val="center"/>
              <w:rPr>
                <w:b/>
                <w:sz w:val="16"/>
                <w:szCs w:val="16"/>
              </w:rPr>
            </w:pPr>
          </w:p>
        </w:tc>
        <w:tc>
          <w:tcPr>
            <w:tcW w:w="644" w:type="pct"/>
            <w:gridSpan w:val="2"/>
            <w:vMerge/>
            <w:hideMark/>
          </w:tcPr>
          <w:p w:rsidR="009C2238" w:rsidRPr="00AA1B29" w:rsidRDefault="009C2238" w:rsidP="009C2238">
            <w:pPr>
              <w:spacing w:after="0" w:line="240" w:lineRule="auto"/>
              <w:ind w:left="0" w:right="0" w:firstLine="0"/>
              <w:jc w:val="center"/>
              <w:rPr>
                <w:b/>
                <w:sz w:val="16"/>
                <w:szCs w:val="16"/>
              </w:rPr>
            </w:pPr>
          </w:p>
        </w:tc>
        <w:tc>
          <w:tcPr>
            <w:tcW w:w="735" w:type="pct"/>
            <w:gridSpan w:val="2"/>
            <w:vMerge/>
            <w:hideMark/>
          </w:tcPr>
          <w:p w:rsidR="009C2238" w:rsidRPr="00AA1B29" w:rsidRDefault="009C2238" w:rsidP="009C2238">
            <w:pPr>
              <w:spacing w:after="0" w:line="240" w:lineRule="auto"/>
              <w:ind w:left="0" w:right="0" w:firstLine="0"/>
              <w:jc w:val="center"/>
              <w:rPr>
                <w:b/>
                <w:sz w:val="16"/>
                <w:szCs w:val="16"/>
              </w:rPr>
            </w:pPr>
          </w:p>
        </w:tc>
      </w:tr>
      <w:tr w:rsidR="007A41F6" w:rsidRPr="007A41F6" w:rsidTr="00AA1B29">
        <w:trPr>
          <w:trHeight w:val="240"/>
        </w:trPr>
        <w:tc>
          <w:tcPr>
            <w:tcW w:w="993" w:type="pct"/>
            <w:vMerge/>
            <w:hideMark/>
          </w:tcPr>
          <w:p w:rsidR="009C2238" w:rsidRPr="00AA1B29" w:rsidRDefault="009C2238" w:rsidP="009C2238">
            <w:pPr>
              <w:spacing w:after="0" w:line="240" w:lineRule="auto"/>
              <w:ind w:left="0" w:right="0" w:firstLine="0"/>
              <w:jc w:val="center"/>
              <w:rPr>
                <w:b/>
                <w:sz w:val="16"/>
                <w:szCs w:val="16"/>
              </w:rPr>
            </w:pPr>
          </w:p>
        </w:tc>
        <w:tc>
          <w:tcPr>
            <w:tcW w:w="457" w:type="pct"/>
            <w:vMerge/>
            <w:hideMark/>
          </w:tcPr>
          <w:p w:rsidR="009C2238" w:rsidRPr="00AA1B29" w:rsidRDefault="009C2238" w:rsidP="009C2238">
            <w:pPr>
              <w:spacing w:after="0" w:line="240" w:lineRule="auto"/>
              <w:ind w:left="0" w:right="0" w:firstLine="0"/>
              <w:jc w:val="center"/>
              <w:rPr>
                <w:b/>
                <w:sz w:val="16"/>
                <w:szCs w:val="16"/>
              </w:rPr>
            </w:pPr>
          </w:p>
        </w:tc>
        <w:tc>
          <w:tcPr>
            <w:tcW w:w="491" w:type="pct"/>
            <w:vMerge/>
            <w:hideMark/>
          </w:tcPr>
          <w:p w:rsidR="009C2238" w:rsidRPr="00AA1B29" w:rsidRDefault="009C2238" w:rsidP="009C2238">
            <w:pPr>
              <w:spacing w:after="0" w:line="240" w:lineRule="auto"/>
              <w:ind w:left="0" w:right="0" w:firstLine="0"/>
              <w:jc w:val="center"/>
              <w:rPr>
                <w:b/>
                <w:sz w:val="16"/>
                <w:szCs w:val="16"/>
              </w:rPr>
            </w:pPr>
          </w:p>
        </w:tc>
        <w:tc>
          <w:tcPr>
            <w:tcW w:w="500" w:type="pct"/>
            <w:vMerge/>
            <w:hideMark/>
          </w:tcPr>
          <w:p w:rsidR="009C2238" w:rsidRPr="00AA1B29" w:rsidRDefault="009C2238" w:rsidP="009C2238">
            <w:pPr>
              <w:spacing w:after="0" w:line="240" w:lineRule="auto"/>
              <w:ind w:left="0" w:right="0" w:firstLine="0"/>
              <w:jc w:val="center"/>
              <w:rPr>
                <w:b/>
                <w:sz w:val="16"/>
                <w:szCs w:val="16"/>
              </w:rPr>
            </w:pPr>
          </w:p>
        </w:tc>
        <w:tc>
          <w:tcPr>
            <w:tcW w:w="453" w:type="pct"/>
            <w:vMerge/>
            <w:hideMark/>
          </w:tcPr>
          <w:p w:rsidR="009C2238" w:rsidRPr="00AA1B29" w:rsidRDefault="009C2238" w:rsidP="009C2238">
            <w:pPr>
              <w:spacing w:after="0" w:line="240" w:lineRule="auto"/>
              <w:ind w:left="0" w:right="0" w:firstLine="0"/>
              <w:jc w:val="center"/>
              <w:rPr>
                <w:b/>
                <w:sz w:val="16"/>
                <w:szCs w:val="16"/>
              </w:rPr>
            </w:pPr>
          </w:p>
        </w:tc>
        <w:tc>
          <w:tcPr>
            <w:tcW w:w="408"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Сумма</w:t>
            </w:r>
          </w:p>
        </w:tc>
        <w:tc>
          <w:tcPr>
            <w:tcW w:w="318"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w:t>
            </w:r>
          </w:p>
        </w:tc>
        <w:tc>
          <w:tcPr>
            <w:tcW w:w="332"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Сумма</w:t>
            </w:r>
          </w:p>
        </w:tc>
        <w:tc>
          <w:tcPr>
            <w:tcW w:w="312"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w:t>
            </w:r>
          </w:p>
        </w:tc>
        <w:tc>
          <w:tcPr>
            <w:tcW w:w="468"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Сумма</w:t>
            </w:r>
          </w:p>
        </w:tc>
        <w:tc>
          <w:tcPr>
            <w:tcW w:w="267" w:type="pct"/>
            <w:vMerge w:val="restar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w:t>
            </w:r>
          </w:p>
        </w:tc>
      </w:tr>
      <w:tr w:rsidR="007A41F6" w:rsidRPr="007A41F6" w:rsidTr="00AA1B29">
        <w:trPr>
          <w:trHeight w:val="240"/>
        </w:trPr>
        <w:tc>
          <w:tcPr>
            <w:tcW w:w="993" w:type="pct"/>
            <w:vMerge/>
            <w:hideMark/>
          </w:tcPr>
          <w:p w:rsidR="009C2238" w:rsidRPr="00AA1B29" w:rsidRDefault="009C2238" w:rsidP="009C2238">
            <w:pPr>
              <w:spacing w:after="0" w:line="240" w:lineRule="auto"/>
              <w:ind w:left="0" w:right="0" w:firstLine="0"/>
              <w:jc w:val="center"/>
              <w:rPr>
                <w:b/>
                <w:sz w:val="16"/>
                <w:szCs w:val="16"/>
              </w:rPr>
            </w:pPr>
          </w:p>
        </w:tc>
        <w:tc>
          <w:tcPr>
            <w:tcW w:w="457" w:type="pct"/>
            <w:vMerge/>
            <w:hideMark/>
          </w:tcPr>
          <w:p w:rsidR="009C2238" w:rsidRPr="00AA1B29" w:rsidRDefault="009C2238" w:rsidP="009C2238">
            <w:pPr>
              <w:spacing w:after="0" w:line="240" w:lineRule="auto"/>
              <w:ind w:left="0" w:right="0" w:firstLine="0"/>
              <w:jc w:val="center"/>
              <w:rPr>
                <w:b/>
                <w:sz w:val="16"/>
                <w:szCs w:val="16"/>
              </w:rPr>
            </w:pPr>
          </w:p>
        </w:tc>
        <w:tc>
          <w:tcPr>
            <w:tcW w:w="491" w:type="pct"/>
            <w:vMerge/>
            <w:hideMark/>
          </w:tcPr>
          <w:p w:rsidR="009C2238" w:rsidRPr="00AA1B29" w:rsidRDefault="009C2238" w:rsidP="009C2238">
            <w:pPr>
              <w:spacing w:after="0" w:line="240" w:lineRule="auto"/>
              <w:ind w:left="0" w:right="0" w:firstLine="0"/>
              <w:jc w:val="center"/>
              <w:rPr>
                <w:b/>
                <w:sz w:val="16"/>
                <w:szCs w:val="16"/>
              </w:rPr>
            </w:pPr>
          </w:p>
        </w:tc>
        <w:tc>
          <w:tcPr>
            <w:tcW w:w="500" w:type="pct"/>
            <w:vMerge/>
            <w:hideMark/>
          </w:tcPr>
          <w:p w:rsidR="009C2238" w:rsidRPr="00AA1B29" w:rsidRDefault="009C2238" w:rsidP="009C2238">
            <w:pPr>
              <w:spacing w:after="0" w:line="240" w:lineRule="auto"/>
              <w:ind w:left="0" w:right="0" w:firstLine="0"/>
              <w:jc w:val="center"/>
              <w:rPr>
                <w:b/>
                <w:sz w:val="16"/>
                <w:szCs w:val="16"/>
              </w:rPr>
            </w:pPr>
          </w:p>
        </w:tc>
        <w:tc>
          <w:tcPr>
            <w:tcW w:w="453" w:type="pct"/>
            <w:vMerge/>
            <w:hideMark/>
          </w:tcPr>
          <w:p w:rsidR="009C2238" w:rsidRPr="00AA1B29" w:rsidRDefault="009C2238" w:rsidP="009C2238">
            <w:pPr>
              <w:spacing w:after="0" w:line="240" w:lineRule="auto"/>
              <w:ind w:left="0" w:right="0" w:firstLine="0"/>
              <w:jc w:val="center"/>
              <w:rPr>
                <w:b/>
                <w:sz w:val="16"/>
                <w:szCs w:val="16"/>
              </w:rPr>
            </w:pPr>
          </w:p>
        </w:tc>
        <w:tc>
          <w:tcPr>
            <w:tcW w:w="408" w:type="pct"/>
            <w:vMerge/>
            <w:hideMark/>
          </w:tcPr>
          <w:p w:rsidR="009C2238" w:rsidRPr="00AA1B29" w:rsidRDefault="009C2238" w:rsidP="009C2238">
            <w:pPr>
              <w:spacing w:after="0" w:line="240" w:lineRule="auto"/>
              <w:ind w:left="0" w:right="0" w:firstLine="0"/>
              <w:jc w:val="center"/>
              <w:rPr>
                <w:b/>
                <w:sz w:val="16"/>
                <w:szCs w:val="16"/>
              </w:rPr>
            </w:pPr>
          </w:p>
        </w:tc>
        <w:tc>
          <w:tcPr>
            <w:tcW w:w="318" w:type="pct"/>
            <w:vMerge/>
            <w:hideMark/>
          </w:tcPr>
          <w:p w:rsidR="009C2238" w:rsidRPr="00AA1B29" w:rsidRDefault="009C2238" w:rsidP="009C2238">
            <w:pPr>
              <w:spacing w:after="0" w:line="240" w:lineRule="auto"/>
              <w:ind w:left="0" w:right="0" w:firstLine="0"/>
              <w:jc w:val="center"/>
              <w:rPr>
                <w:b/>
                <w:sz w:val="16"/>
                <w:szCs w:val="16"/>
              </w:rPr>
            </w:pPr>
          </w:p>
        </w:tc>
        <w:tc>
          <w:tcPr>
            <w:tcW w:w="332" w:type="pct"/>
            <w:vMerge/>
            <w:hideMark/>
          </w:tcPr>
          <w:p w:rsidR="009C2238" w:rsidRPr="00AA1B29" w:rsidRDefault="009C2238" w:rsidP="009C2238">
            <w:pPr>
              <w:spacing w:after="0" w:line="240" w:lineRule="auto"/>
              <w:ind w:left="0" w:right="0" w:firstLine="0"/>
              <w:jc w:val="center"/>
              <w:rPr>
                <w:b/>
                <w:sz w:val="16"/>
                <w:szCs w:val="16"/>
              </w:rPr>
            </w:pPr>
          </w:p>
        </w:tc>
        <w:tc>
          <w:tcPr>
            <w:tcW w:w="312" w:type="pct"/>
            <w:vMerge/>
            <w:hideMark/>
          </w:tcPr>
          <w:p w:rsidR="009C2238" w:rsidRPr="00AA1B29" w:rsidRDefault="009C2238" w:rsidP="009C2238">
            <w:pPr>
              <w:spacing w:after="0" w:line="240" w:lineRule="auto"/>
              <w:ind w:left="0" w:right="0" w:firstLine="0"/>
              <w:jc w:val="center"/>
              <w:rPr>
                <w:b/>
                <w:sz w:val="16"/>
                <w:szCs w:val="16"/>
              </w:rPr>
            </w:pPr>
          </w:p>
        </w:tc>
        <w:tc>
          <w:tcPr>
            <w:tcW w:w="468" w:type="pct"/>
            <w:vMerge/>
            <w:hideMark/>
          </w:tcPr>
          <w:p w:rsidR="009C2238" w:rsidRPr="00AA1B29" w:rsidRDefault="009C2238" w:rsidP="009C2238">
            <w:pPr>
              <w:spacing w:after="0" w:line="240" w:lineRule="auto"/>
              <w:ind w:left="0" w:right="0" w:firstLine="0"/>
              <w:jc w:val="center"/>
              <w:rPr>
                <w:b/>
                <w:sz w:val="16"/>
                <w:szCs w:val="16"/>
              </w:rPr>
            </w:pPr>
          </w:p>
        </w:tc>
        <w:tc>
          <w:tcPr>
            <w:tcW w:w="267" w:type="pct"/>
            <w:vMerge/>
            <w:hideMark/>
          </w:tcPr>
          <w:p w:rsidR="009C2238" w:rsidRPr="00AA1B29" w:rsidRDefault="009C2238" w:rsidP="009C2238">
            <w:pPr>
              <w:spacing w:after="0" w:line="240" w:lineRule="auto"/>
              <w:ind w:left="0" w:right="0" w:firstLine="0"/>
              <w:jc w:val="center"/>
              <w:rPr>
                <w:b/>
                <w:sz w:val="16"/>
                <w:szCs w:val="16"/>
              </w:rPr>
            </w:pPr>
          </w:p>
        </w:tc>
      </w:tr>
      <w:tr w:rsidR="007A41F6" w:rsidRPr="007A41F6" w:rsidTr="00AA1B29">
        <w:trPr>
          <w:trHeight w:val="255"/>
        </w:trPr>
        <w:tc>
          <w:tcPr>
            <w:tcW w:w="993"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1</w:t>
            </w:r>
          </w:p>
        </w:tc>
        <w:tc>
          <w:tcPr>
            <w:tcW w:w="457"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2</w:t>
            </w:r>
          </w:p>
        </w:tc>
        <w:tc>
          <w:tcPr>
            <w:tcW w:w="491"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3</w:t>
            </w:r>
          </w:p>
        </w:tc>
        <w:tc>
          <w:tcPr>
            <w:tcW w:w="500"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4</w:t>
            </w:r>
          </w:p>
        </w:tc>
        <w:tc>
          <w:tcPr>
            <w:tcW w:w="453"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5</w:t>
            </w:r>
          </w:p>
        </w:tc>
        <w:tc>
          <w:tcPr>
            <w:tcW w:w="408"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6</w:t>
            </w:r>
          </w:p>
        </w:tc>
        <w:tc>
          <w:tcPr>
            <w:tcW w:w="318"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7</w:t>
            </w:r>
          </w:p>
        </w:tc>
        <w:tc>
          <w:tcPr>
            <w:tcW w:w="332"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8</w:t>
            </w:r>
          </w:p>
        </w:tc>
        <w:tc>
          <w:tcPr>
            <w:tcW w:w="312"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9</w:t>
            </w:r>
          </w:p>
        </w:tc>
        <w:tc>
          <w:tcPr>
            <w:tcW w:w="468"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10</w:t>
            </w:r>
          </w:p>
        </w:tc>
        <w:tc>
          <w:tcPr>
            <w:tcW w:w="267" w:type="pct"/>
            <w:hideMark/>
          </w:tcPr>
          <w:p w:rsidR="009C2238" w:rsidRPr="00AA1B29" w:rsidRDefault="009C2238" w:rsidP="009C2238">
            <w:pPr>
              <w:spacing w:after="0" w:line="240" w:lineRule="auto"/>
              <w:ind w:left="0" w:right="0" w:firstLine="0"/>
              <w:jc w:val="center"/>
              <w:rPr>
                <w:b/>
                <w:sz w:val="16"/>
                <w:szCs w:val="16"/>
              </w:rPr>
            </w:pPr>
            <w:r w:rsidRPr="00AA1B29">
              <w:rPr>
                <w:b/>
                <w:sz w:val="16"/>
                <w:szCs w:val="16"/>
              </w:rPr>
              <w:t>11</w:t>
            </w:r>
          </w:p>
        </w:tc>
      </w:tr>
      <w:tr w:rsidR="007A41F6" w:rsidRPr="007A41F6" w:rsidTr="00AA1B29">
        <w:trPr>
          <w:trHeight w:val="649"/>
        </w:trPr>
        <w:tc>
          <w:tcPr>
            <w:tcW w:w="993"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ВСЕГО РАСХОДОВ</w:t>
            </w:r>
          </w:p>
        </w:tc>
        <w:tc>
          <w:tcPr>
            <w:tcW w:w="457"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529 852,6</w:t>
            </w:r>
          </w:p>
        </w:tc>
        <w:tc>
          <w:tcPr>
            <w:tcW w:w="491"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1 052 408,7</w:t>
            </w:r>
          </w:p>
        </w:tc>
        <w:tc>
          <w:tcPr>
            <w:tcW w:w="500"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1 270 753,3</w:t>
            </w:r>
          </w:p>
        </w:tc>
        <w:tc>
          <w:tcPr>
            <w:tcW w:w="453"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594 206,2</w:t>
            </w:r>
          </w:p>
        </w:tc>
        <w:tc>
          <w:tcPr>
            <w:tcW w:w="408"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64 353,6</w:t>
            </w:r>
          </w:p>
        </w:tc>
        <w:tc>
          <w:tcPr>
            <w:tcW w:w="318"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112,1</w:t>
            </w:r>
          </w:p>
        </w:tc>
        <w:tc>
          <w:tcPr>
            <w:tcW w:w="332"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-458 202,5</w:t>
            </w:r>
          </w:p>
        </w:tc>
        <w:tc>
          <w:tcPr>
            <w:tcW w:w="312"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56,5</w:t>
            </w:r>
          </w:p>
        </w:tc>
        <w:tc>
          <w:tcPr>
            <w:tcW w:w="468"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-676 547,1</w:t>
            </w:r>
          </w:p>
        </w:tc>
        <w:tc>
          <w:tcPr>
            <w:tcW w:w="267" w:type="pct"/>
            <w:hideMark/>
          </w:tcPr>
          <w:p w:rsidR="009C2238" w:rsidRPr="009C2238" w:rsidRDefault="009C2238" w:rsidP="009C2238">
            <w:pPr>
              <w:spacing w:after="0" w:line="240" w:lineRule="auto"/>
              <w:ind w:left="0" w:right="0" w:firstLine="0"/>
              <w:jc w:val="center"/>
              <w:rPr>
                <w:b/>
                <w:bCs/>
                <w:i/>
                <w:iCs/>
                <w:sz w:val="16"/>
                <w:szCs w:val="16"/>
              </w:rPr>
            </w:pPr>
            <w:r w:rsidRPr="009C2238">
              <w:rPr>
                <w:b/>
                <w:bCs/>
                <w:i/>
                <w:iCs/>
                <w:sz w:val="16"/>
                <w:szCs w:val="16"/>
              </w:rPr>
              <w:t>46,8</w:t>
            </w:r>
          </w:p>
        </w:tc>
      </w:tr>
      <w:tr w:rsidR="007A41F6" w:rsidRPr="007A41F6" w:rsidTr="00AA1B29">
        <w:trPr>
          <w:trHeight w:val="600"/>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ОБЩЕГОСУДАРСТВЕННЫЕ ВОПРОСЫ</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60 868,90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125 752,6</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133 892,7</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61 825,1</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956,2</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101,6</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-63927,5</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49,2</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-72067,6</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46,2</w:t>
            </w:r>
          </w:p>
        </w:tc>
      </w:tr>
      <w:tr w:rsidR="007A41F6" w:rsidRPr="007A41F6" w:rsidTr="00AA1B29">
        <w:trPr>
          <w:trHeight w:val="1005"/>
        </w:trPr>
        <w:tc>
          <w:tcPr>
            <w:tcW w:w="993" w:type="pct"/>
            <w:hideMark/>
          </w:tcPr>
          <w:p w:rsidR="009C2238" w:rsidRPr="009C2238" w:rsidRDefault="009C2238" w:rsidP="009C2238">
            <w:pPr>
              <w:spacing w:after="0" w:line="240" w:lineRule="auto"/>
              <w:ind w:left="0" w:right="0" w:firstLine="0"/>
              <w:jc w:val="center"/>
              <w:rPr>
                <w:sz w:val="16"/>
                <w:szCs w:val="16"/>
              </w:rPr>
            </w:pPr>
            <w:r w:rsidRPr="007A41F6">
              <w:rPr>
                <w:sz w:val="16"/>
                <w:szCs w:val="16"/>
              </w:rPr>
              <w:t>НА</w:t>
            </w:r>
            <w:r w:rsidRPr="009C2238">
              <w:rPr>
                <w:sz w:val="16"/>
                <w:szCs w:val="16"/>
              </w:rPr>
              <w:t>ЦИОНАЛЬНАЯ БЕЗОПАСНОСТЬ И ПРАВООХРАНИТЕЛЬНАЯ ДЕЯТЕЛЬНОСТЬ</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3 436,20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6 810,1</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6 810,1</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3 344,0</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-92,2</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97,3</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-3466,1</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49,1</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-3466,1</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49,1</w:t>
            </w:r>
          </w:p>
        </w:tc>
      </w:tr>
      <w:tr w:rsidR="007A41F6" w:rsidRPr="007A41F6" w:rsidTr="00AA1B29">
        <w:trPr>
          <w:trHeight w:val="300"/>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НАЦИОНАЛЬНАЯ ЭКОНОМИКА</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47 632,60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127 864,9</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210 275,8</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66 294,4</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18 661,8</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139,2</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-61570,5</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51,8</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-143981,4</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31,5</w:t>
            </w:r>
          </w:p>
        </w:tc>
      </w:tr>
      <w:tr w:rsidR="007A41F6" w:rsidRPr="007A41F6" w:rsidTr="00AA1B29">
        <w:trPr>
          <w:trHeight w:val="492"/>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ЖИЛИЩНО-КОММУНАЛЬНОЕ ХОЗЯЙСТВО</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13 866,20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49 280,5</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133 269,9</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37 817,7</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23 951,5</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272,7</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-11462,8</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76,7</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-95452,2</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28,4</w:t>
            </w:r>
          </w:p>
        </w:tc>
      </w:tr>
      <w:tr w:rsidR="007A41F6" w:rsidRPr="007A41F6" w:rsidTr="00AA1B29">
        <w:trPr>
          <w:trHeight w:val="372"/>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ОБРАЗОВАНИЕ</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327442,3</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593 507,3</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617 198,5</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321 421,4</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-6 020,9</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98,2</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-272085,9</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54,2</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-295777,1</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52,1</w:t>
            </w:r>
          </w:p>
        </w:tc>
      </w:tr>
      <w:tr w:rsidR="007A41F6" w:rsidRPr="007A41F6" w:rsidTr="00AA1B29">
        <w:trPr>
          <w:trHeight w:val="409"/>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КУЛЬТУРА, КИНЕМАТОГРАФИЯ</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48 260,90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80 633,4</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84 782,5</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47 865,1</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-395,8</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99,2</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-32768,3</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59,4</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-36917,4</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56,5</w:t>
            </w:r>
          </w:p>
        </w:tc>
      </w:tr>
      <w:tr w:rsidR="007A41F6" w:rsidRPr="007A41F6" w:rsidTr="00AA1B29">
        <w:trPr>
          <w:trHeight w:val="409"/>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ЗДРАВООХРАНЕНИЕ</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2 779,7</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2 779,7</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0,0</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0,0</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0,0</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-2779,7</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0,0</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-2779,7</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0,0</w:t>
            </w:r>
          </w:p>
        </w:tc>
      </w:tr>
      <w:tr w:rsidR="007A41F6" w:rsidRPr="007A41F6" w:rsidTr="00AA1B29">
        <w:trPr>
          <w:trHeight w:val="383"/>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lastRenderedPageBreak/>
              <w:t>СОЦИАЛЬНАЯ ПОЛИТИКА</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21 346,40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62 435,8</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75 740,6</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50 806,4</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29 460,0</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238,0</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-11629,4</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81,4</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-24934,2</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67,1</w:t>
            </w:r>
          </w:p>
        </w:tc>
      </w:tr>
      <w:tr w:rsidR="007A41F6" w:rsidRPr="007A41F6" w:rsidTr="00AA1B29">
        <w:trPr>
          <w:trHeight w:val="795"/>
        </w:trPr>
        <w:tc>
          <w:tcPr>
            <w:tcW w:w="993" w:type="pct"/>
            <w:hideMark/>
          </w:tcPr>
          <w:p w:rsidR="009C2238" w:rsidRPr="009C2238" w:rsidRDefault="009C2238" w:rsidP="009C2238">
            <w:pPr>
              <w:spacing w:after="0" w:line="240" w:lineRule="auto"/>
              <w:ind w:left="0" w:right="0" w:firstLine="0"/>
              <w:jc w:val="center"/>
              <w:rPr>
                <w:sz w:val="16"/>
                <w:szCs w:val="16"/>
              </w:rPr>
            </w:pPr>
            <w:r w:rsidRPr="009C2238">
              <w:rPr>
                <w:sz w:val="16"/>
                <w:szCs w:val="16"/>
              </w:rPr>
              <w:t>ФИЗИЧЕСКАЯ КУЛЬТУРА И СПОРТ</w:t>
            </w:r>
          </w:p>
        </w:tc>
        <w:tc>
          <w:tcPr>
            <w:tcW w:w="45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6 999,10</w:t>
            </w:r>
          </w:p>
        </w:tc>
        <w:tc>
          <w:tcPr>
            <w:tcW w:w="491"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3 344,4</w:t>
            </w:r>
          </w:p>
        </w:tc>
        <w:tc>
          <w:tcPr>
            <w:tcW w:w="500"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6 003,5</w:t>
            </w:r>
          </w:p>
        </w:tc>
        <w:tc>
          <w:tcPr>
            <w:tcW w:w="453"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4 832,1</w:t>
            </w:r>
          </w:p>
        </w:tc>
        <w:tc>
          <w:tcPr>
            <w:tcW w:w="40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-2 167,0</w:t>
            </w:r>
          </w:p>
        </w:tc>
        <w:tc>
          <w:tcPr>
            <w:tcW w:w="31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69,0</w:t>
            </w:r>
          </w:p>
        </w:tc>
        <w:tc>
          <w:tcPr>
            <w:tcW w:w="33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1487,7</w:t>
            </w:r>
          </w:p>
        </w:tc>
        <w:tc>
          <w:tcPr>
            <w:tcW w:w="312"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144,5</w:t>
            </w:r>
          </w:p>
        </w:tc>
        <w:tc>
          <w:tcPr>
            <w:tcW w:w="468"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-1171,4</w:t>
            </w:r>
          </w:p>
        </w:tc>
        <w:tc>
          <w:tcPr>
            <w:tcW w:w="267" w:type="pct"/>
            <w:noWrap/>
            <w:hideMark/>
          </w:tcPr>
          <w:p w:rsidR="009C2238" w:rsidRPr="009C2238" w:rsidRDefault="009C2238" w:rsidP="009C2238">
            <w:pPr>
              <w:spacing w:after="0" w:line="240" w:lineRule="auto"/>
              <w:ind w:left="0" w:right="0" w:firstLine="0"/>
              <w:jc w:val="center"/>
              <w:rPr>
                <w:sz w:val="16"/>
                <w:szCs w:val="16"/>
              </w:rPr>
            </w:pPr>
            <w:r w:rsidRPr="009C2238">
              <w:rPr>
                <w:sz w:val="16"/>
                <w:szCs w:val="16"/>
              </w:rPr>
              <w:t>80,5</w:t>
            </w:r>
          </w:p>
        </w:tc>
      </w:tr>
    </w:tbl>
    <w:p w:rsidR="004A050A" w:rsidRDefault="00107C14">
      <w:pPr>
        <w:spacing w:after="160" w:line="259" w:lineRule="auto"/>
        <w:ind w:left="0" w:right="0" w:firstLine="0"/>
        <w:jc w:val="left"/>
        <w:rPr>
          <w:sz w:val="26"/>
          <w:szCs w:val="26"/>
        </w:rPr>
        <w:sectPr w:rsidR="004A050A" w:rsidSect="004A050A">
          <w:pgSz w:w="16840" w:h="11900" w:orient="landscape"/>
          <w:pgMar w:top="680" w:right="1185" w:bottom="1247" w:left="862" w:header="720" w:footer="629" w:gutter="0"/>
          <w:cols w:space="720"/>
          <w:docGrid w:linePitch="381"/>
        </w:sectPr>
      </w:pPr>
      <w:r>
        <w:rPr>
          <w:sz w:val="26"/>
          <w:szCs w:val="26"/>
        </w:rPr>
        <w:br w:type="page"/>
      </w:r>
    </w:p>
    <w:p w:rsidR="006035D4" w:rsidRPr="007A41F6" w:rsidRDefault="00D812B1" w:rsidP="007A41F6">
      <w:pPr>
        <w:spacing w:after="0" w:line="240" w:lineRule="auto"/>
        <w:ind w:left="0" w:right="0" w:firstLine="650"/>
        <w:rPr>
          <w:sz w:val="26"/>
          <w:szCs w:val="26"/>
        </w:rPr>
      </w:pPr>
      <w:r w:rsidRPr="007A41F6">
        <w:rPr>
          <w:sz w:val="26"/>
          <w:szCs w:val="26"/>
        </w:rPr>
        <w:lastRenderedPageBreak/>
        <w:t xml:space="preserve">Анализ исполнения расходов за 1 </w:t>
      </w:r>
      <w:r w:rsidR="007A41F6">
        <w:rPr>
          <w:sz w:val="26"/>
          <w:szCs w:val="26"/>
        </w:rPr>
        <w:t>полугодие</w:t>
      </w:r>
      <w:r w:rsidRPr="007A41F6">
        <w:rPr>
          <w:sz w:val="26"/>
          <w:szCs w:val="26"/>
        </w:rPr>
        <w:t xml:space="preserve"> 201</w:t>
      </w:r>
      <w:r w:rsidR="00EB54A9" w:rsidRPr="007A41F6">
        <w:rPr>
          <w:sz w:val="26"/>
          <w:szCs w:val="26"/>
        </w:rPr>
        <w:t>6</w:t>
      </w:r>
      <w:r w:rsidRPr="007A41F6">
        <w:rPr>
          <w:sz w:val="26"/>
          <w:szCs w:val="26"/>
        </w:rPr>
        <w:t xml:space="preserve"> года по разделам функциональной классификации относительно </w:t>
      </w:r>
      <w:r w:rsidR="008170B0" w:rsidRPr="007A41F6">
        <w:rPr>
          <w:sz w:val="26"/>
          <w:szCs w:val="26"/>
        </w:rPr>
        <w:t>аналогичного периода 201</w:t>
      </w:r>
      <w:r w:rsidR="00EB54A9" w:rsidRPr="007A41F6">
        <w:rPr>
          <w:sz w:val="26"/>
          <w:szCs w:val="26"/>
        </w:rPr>
        <w:t>5</w:t>
      </w:r>
      <w:r w:rsidR="008170B0" w:rsidRPr="007A41F6">
        <w:rPr>
          <w:sz w:val="26"/>
          <w:szCs w:val="26"/>
        </w:rPr>
        <w:t xml:space="preserve"> года</w:t>
      </w:r>
      <w:r w:rsidR="007A41F6">
        <w:rPr>
          <w:sz w:val="26"/>
          <w:szCs w:val="26"/>
        </w:rPr>
        <w:t xml:space="preserve"> показал следующее:</w:t>
      </w:r>
    </w:p>
    <w:p w:rsidR="006035D4" w:rsidRDefault="00D812B1" w:rsidP="00B62F34">
      <w:pPr>
        <w:spacing w:line="240" w:lineRule="auto"/>
        <w:rPr>
          <w:sz w:val="26"/>
          <w:szCs w:val="26"/>
        </w:rPr>
      </w:pPr>
      <w:r w:rsidRPr="00F86BDC">
        <w:rPr>
          <w:sz w:val="26"/>
          <w:szCs w:val="26"/>
        </w:rPr>
        <w:t>По разделу «Общегосударственные вопросы»</w:t>
      </w:r>
      <w:r w:rsidR="00195615" w:rsidRPr="00F86BDC">
        <w:rPr>
          <w:sz w:val="26"/>
          <w:szCs w:val="26"/>
        </w:rPr>
        <w:t xml:space="preserve"> </w:t>
      </w:r>
      <w:r w:rsidR="007A41F6">
        <w:rPr>
          <w:sz w:val="26"/>
          <w:szCs w:val="26"/>
        </w:rPr>
        <w:t>расходы исполнены в сумме 61 825,1</w:t>
      </w:r>
      <w:r w:rsidR="003C3848" w:rsidRPr="00F86BDC">
        <w:rPr>
          <w:sz w:val="26"/>
          <w:szCs w:val="26"/>
        </w:rPr>
        <w:t xml:space="preserve"> </w:t>
      </w:r>
      <w:r w:rsidRPr="00F86BDC">
        <w:rPr>
          <w:sz w:val="26"/>
          <w:szCs w:val="26"/>
        </w:rPr>
        <w:t>тыс. рублей (</w:t>
      </w:r>
      <w:r w:rsidR="007A41F6">
        <w:rPr>
          <w:sz w:val="26"/>
          <w:szCs w:val="26"/>
        </w:rPr>
        <w:t>46,2 %</w:t>
      </w:r>
      <w:r w:rsidRPr="00F86BDC">
        <w:rPr>
          <w:sz w:val="26"/>
          <w:szCs w:val="26"/>
        </w:rPr>
        <w:t xml:space="preserve"> от уточненного плана), </w:t>
      </w:r>
      <w:r w:rsidR="00BA6D85">
        <w:rPr>
          <w:sz w:val="26"/>
          <w:szCs w:val="26"/>
        </w:rPr>
        <w:t>с превышением показателя 2015 года на 956,2 тыс</w:t>
      </w:r>
      <w:r w:rsidR="00430F95" w:rsidRPr="00F86BDC">
        <w:rPr>
          <w:sz w:val="26"/>
          <w:szCs w:val="26"/>
        </w:rPr>
        <w:t>.</w:t>
      </w:r>
      <w:r w:rsidR="00BA6D85">
        <w:rPr>
          <w:sz w:val="26"/>
          <w:szCs w:val="26"/>
        </w:rPr>
        <w:t>рублей.</w:t>
      </w:r>
    </w:p>
    <w:p w:rsidR="00BA6D85" w:rsidRDefault="00D812B1" w:rsidP="00B62F34">
      <w:pPr>
        <w:spacing w:line="240" w:lineRule="auto"/>
        <w:rPr>
          <w:sz w:val="26"/>
          <w:szCs w:val="26"/>
        </w:rPr>
      </w:pPr>
      <w:r w:rsidRPr="00F86BDC">
        <w:rPr>
          <w:sz w:val="26"/>
          <w:szCs w:val="26"/>
        </w:rPr>
        <w:t xml:space="preserve">По разделу «Национальная </w:t>
      </w:r>
      <w:r w:rsidR="00430F95" w:rsidRPr="00F86BDC">
        <w:rPr>
          <w:sz w:val="26"/>
          <w:szCs w:val="26"/>
        </w:rPr>
        <w:t>безопасность и правоохранительная деятельность</w:t>
      </w:r>
      <w:r w:rsidRPr="00F86BDC">
        <w:rPr>
          <w:sz w:val="26"/>
          <w:szCs w:val="26"/>
        </w:rPr>
        <w:t xml:space="preserve">» </w:t>
      </w:r>
      <w:r w:rsidR="00BA6D85">
        <w:rPr>
          <w:sz w:val="26"/>
          <w:szCs w:val="26"/>
        </w:rPr>
        <w:t>расходы сложились на уровне 3 344,0</w:t>
      </w:r>
      <w:r w:rsidR="00A61B9B" w:rsidRPr="00F86BDC">
        <w:rPr>
          <w:sz w:val="26"/>
          <w:szCs w:val="26"/>
        </w:rPr>
        <w:t xml:space="preserve"> </w:t>
      </w:r>
      <w:r w:rsidRPr="00F86BDC">
        <w:rPr>
          <w:sz w:val="26"/>
          <w:szCs w:val="26"/>
        </w:rPr>
        <w:t>тыс. рублей (</w:t>
      </w:r>
      <w:r w:rsidR="00BA6D85">
        <w:rPr>
          <w:sz w:val="26"/>
          <w:szCs w:val="26"/>
        </w:rPr>
        <w:t>49,1</w:t>
      </w:r>
      <w:r w:rsidRPr="00F86BDC">
        <w:rPr>
          <w:sz w:val="26"/>
          <w:szCs w:val="26"/>
        </w:rPr>
        <w:t>% от уточненного пл</w:t>
      </w:r>
      <w:r w:rsidR="001B668C" w:rsidRPr="00F86BDC">
        <w:rPr>
          <w:sz w:val="26"/>
          <w:szCs w:val="26"/>
        </w:rPr>
        <w:t>ана). В аналогичном периоде 2015</w:t>
      </w:r>
      <w:r w:rsidRPr="00F86BDC">
        <w:rPr>
          <w:sz w:val="26"/>
          <w:szCs w:val="26"/>
        </w:rPr>
        <w:t xml:space="preserve"> года расходы по данному разделу</w:t>
      </w:r>
      <w:r w:rsidR="001B668C" w:rsidRPr="00F86BDC">
        <w:rPr>
          <w:sz w:val="26"/>
          <w:szCs w:val="26"/>
        </w:rPr>
        <w:t xml:space="preserve"> составляли</w:t>
      </w:r>
      <w:r w:rsidR="00BA6D85">
        <w:rPr>
          <w:sz w:val="26"/>
          <w:szCs w:val="26"/>
        </w:rPr>
        <w:t xml:space="preserve"> 3 436,2</w:t>
      </w:r>
      <w:r w:rsidR="001B668C" w:rsidRPr="00F86BDC">
        <w:rPr>
          <w:sz w:val="26"/>
          <w:szCs w:val="26"/>
        </w:rPr>
        <w:t xml:space="preserve"> тыс. рублей</w:t>
      </w:r>
      <w:r w:rsidR="00BA6D85">
        <w:rPr>
          <w:sz w:val="26"/>
          <w:szCs w:val="26"/>
        </w:rPr>
        <w:t>.</w:t>
      </w:r>
    </w:p>
    <w:p w:rsidR="006035D4" w:rsidRPr="00F86BDC" w:rsidRDefault="00D812B1" w:rsidP="00B62F34">
      <w:pPr>
        <w:spacing w:line="240" w:lineRule="auto"/>
        <w:rPr>
          <w:sz w:val="26"/>
          <w:szCs w:val="26"/>
        </w:rPr>
      </w:pPr>
      <w:r w:rsidRPr="00F86BDC">
        <w:rPr>
          <w:sz w:val="26"/>
          <w:szCs w:val="26"/>
        </w:rPr>
        <w:t xml:space="preserve">По разделу «Национальная экономика» расходы составили </w:t>
      </w:r>
      <w:r w:rsidR="00BA6D85">
        <w:rPr>
          <w:sz w:val="26"/>
          <w:szCs w:val="26"/>
        </w:rPr>
        <w:t>66 294,4</w:t>
      </w:r>
      <w:r w:rsidR="00A61B9B" w:rsidRPr="00F86BDC">
        <w:rPr>
          <w:sz w:val="26"/>
          <w:szCs w:val="26"/>
        </w:rPr>
        <w:t xml:space="preserve"> </w:t>
      </w:r>
      <w:r w:rsidRPr="00F86BDC">
        <w:rPr>
          <w:sz w:val="26"/>
          <w:szCs w:val="26"/>
        </w:rPr>
        <w:t>тыс. рублей (</w:t>
      </w:r>
      <w:r w:rsidR="00BA6D85">
        <w:rPr>
          <w:sz w:val="26"/>
          <w:szCs w:val="26"/>
        </w:rPr>
        <w:t>31,5%</w:t>
      </w:r>
      <w:r w:rsidRPr="00F86BDC">
        <w:rPr>
          <w:sz w:val="26"/>
          <w:szCs w:val="26"/>
        </w:rPr>
        <w:t xml:space="preserve"> от уточненного плана), относительно аналогичного периода 201</w:t>
      </w:r>
      <w:r w:rsidR="00801A01" w:rsidRPr="00F86BDC">
        <w:rPr>
          <w:sz w:val="26"/>
          <w:szCs w:val="26"/>
        </w:rPr>
        <w:t>5</w:t>
      </w:r>
      <w:r w:rsidRPr="00F86BDC">
        <w:rPr>
          <w:sz w:val="26"/>
          <w:szCs w:val="26"/>
        </w:rPr>
        <w:t xml:space="preserve"> года расходы увеличились на </w:t>
      </w:r>
      <w:r w:rsidR="00BA6D85">
        <w:rPr>
          <w:sz w:val="26"/>
          <w:szCs w:val="26"/>
        </w:rPr>
        <w:t>18 661,8 тыс.рублей.</w:t>
      </w:r>
    </w:p>
    <w:p w:rsidR="006035D4" w:rsidRPr="00F86BDC" w:rsidRDefault="00D812B1" w:rsidP="00B62F34">
      <w:pPr>
        <w:spacing w:line="240" w:lineRule="auto"/>
        <w:rPr>
          <w:sz w:val="26"/>
          <w:szCs w:val="26"/>
        </w:rPr>
      </w:pPr>
      <w:r w:rsidRPr="00F86BDC">
        <w:rPr>
          <w:sz w:val="26"/>
          <w:szCs w:val="26"/>
        </w:rPr>
        <w:t xml:space="preserve">По разделу «Жилищно-коммунальное хозяйство» расходы </w:t>
      </w:r>
      <w:r w:rsidR="00BA6D85">
        <w:rPr>
          <w:sz w:val="26"/>
          <w:szCs w:val="26"/>
        </w:rPr>
        <w:t>исполнены в объеме 37 817,7</w:t>
      </w:r>
      <w:r w:rsidR="00AD5947" w:rsidRPr="00F86BDC">
        <w:rPr>
          <w:sz w:val="26"/>
          <w:szCs w:val="26"/>
        </w:rPr>
        <w:t xml:space="preserve"> </w:t>
      </w:r>
      <w:r w:rsidRPr="00F86BDC">
        <w:rPr>
          <w:sz w:val="26"/>
          <w:szCs w:val="26"/>
        </w:rPr>
        <w:t>тыс. рублей (</w:t>
      </w:r>
      <w:r w:rsidR="00AD5947" w:rsidRPr="00F86BDC">
        <w:rPr>
          <w:sz w:val="26"/>
          <w:szCs w:val="26"/>
        </w:rPr>
        <w:t>28,</w:t>
      </w:r>
      <w:r w:rsidR="00BA6D85">
        <w:rPr>
          <w:sz w:val="26"/>
          <w:szCs w:val="26"/>
        </w:rPr>
        <w:t>4</w:t>
      </w:r>
      <w:r w:rsidRPr="00F86BDC">
        <w:rPr>
          <w:sz w:val="26"/>
          <w:szCs w:val="26"/>
        </w:rPr>
        <w:t>% от уточненного плана), относительно аналогичного периода 201</w:t>
      </w:r>
      <w:r w:rsidR="00AD5947" w:rsidRPr="00F86BDC">
        <w:rPr>
          <w:sz w:val="26"/>
          <w:szCs w:val="26"/>
        </w:rPr>
        <w:t>5</w:t>
      </w:r>
      <w:r w:rsidRPr="00F86BDC">
        <w:rPr>
          <w:sz w:val="26"/>
          <w:szCs w:val="26"/>
        </w:rPr>
        <w:t xml:space="preserve"> года расходы </w:t>
      </w:r>
      <w:r w:rsidR="00AD5947" w:rsidRPr="00F86BDC">
        <w:rPr>
          <w:sz w:val="26"/>
          <w:szCs w:val="26"/>
        </w:rPr>
        <w:t>увеличились</w:t>
      </w:r>
      <w:r w:rsidRPr="00F86BDC">
        <w:rPr>
          <w:sz w:val="26"/>
          <w:szCs w:val="26"/>
        </w:rPr>
        <w:t xml:space="preserve"> на </w:t>
      </w:r>
      <w:r w:rsidR="00BA6D85">
        <w:rPr>
          <w:sz w:val="26"/>
          <w:szCs w:val="26"/>
        </w:rPr>
        <w:t>23 951,5</w:t>
      </w:r>
      <w:r w:rsidR="0017303D" w:rsidRPr="00F86BDC">
        <w:rPr>
          <w:sz w:val="26"/>
          <w:szCs w:val="26"/>
        </w:rPr>
        <w:t xml:space="preserve"> тыс. рублей.</w:t>
      </w:r>
    </w:p>
    <w:p w:rsidR="006035D4" w:rsidRPr="00F86BDC" w:rsidRDefault="00D812B1" w:rsidP="00B62F34">
      <w:pPr>
        <w:spacing w:line="240" w:lineRule="auto"/>
        <w:rPr>
          <w:sz w:val="26"/>
          <w:szCs w:val="26"/>
        </w:rPr>
      </w:pPr>
      <w:r w:rsidRPr="00F86BDC">
        <w:rPr>
          <w:sz w:val="26"/>
          <w:szCs w:val="26"/>
        </w:rPr>
        <w:t xml:space="preserve">По разделу «Образование» </w:t>
      </w:r>
      <w:r w:rsidR="00EA643E">
        <w:rPr>
          <w:sz w:val="26"/>
          <w:szCs w:val="26"/>
        </w:rPr>
        <w:t xml:space="preserve">617 198,5 </w:t>
      </w:r>
      <w:r w:rsidRPr="00F86BDC">
        <w:rPr>
          <w:sz w:val="26"/>
          <w:szCs w:val="26"/>
        </w:rPr>
        <w:t>тыс. рублей (</w:t>
      </w:r>
      <w:r w:rsidR="00EA643E">
        <w:rPr>
          <w:sz w:val="26"/>
          <w:szCs w:val="26"/>
        </w:rPr>
        <w:t>52</w:t>
      </w:r>
      <w:r w:rsidR="00AD5947" w:rsidRPr="00F86BDC">
        <w:rPr>
          <w:sz w:val="26"/>
          <w:szCs w:val="26"/>
        </w:rPr>
        <w:t>,1</w:t>
      </w:r>
      <w:r w:rsidRPr="00F86BDC">
        <w:rPr>
          <w:sz w:val="26"/>
          <w:szCs w:val="26"/>
        </w:rPr>
        <w:t>% от уточненного плана), относительно аналогичного периода 201</w:t>
      </w:r>
      <w:r w:rsidR="00AD5947" w:rsidRPr="00F86BDC">
        <w:rPr>
          <w:sz w:val="26"/>
          <w:szCs w:val="26"/>
        </w:rPr>
        <w:t>5</w:t>
      </w:r>
      <w:r w:rsidRPr="00F86BDC">
        <w:rPr>
          <w:sz w:val="26"/>
          <w:szCs w:val="26"/>
        </w:rPr>
        <w:t xml:space="preserve"> года расходы уменьшились на </w:t>
      </w:r>
      <w:r w:rsidR="00EA643E">
        <w:rPr>
          <w:sz w:val="26"/>
          <w:szCs w:val="26"/>
        </w:rPr>
        <w:t>6 020,9</w:t>
      </w:r>
      <w:r w:rsidR="001B09C5" w:rsidRPr="00F86BDC">
        <w:rPr>
          <w:sz w:val="26"/>
          <w:szCs w:val="26"/>
        </w:rPr>
        <w:t xml:space="preserve"> </w:t>
      </w:r>
      <w:r w:rsidRPr="00F86BDC">
        <w:rPr>
          <w:sz w:val="26"/>
          <w:szCs w:val="26"/>
        </w:rPr>
        <w:t>тыс. рублей</w:t>
      </w:r>
      <w:r w:rsidR="00EA643E">
        <w:rPr>
          <w:sz w:val="26"/>
          <w:szCs w:val="26"/>
        </w:rPr>
        <w:t>.</w:t>
      </w:r>
      <w:r w:rsidRPr="00F86BDC">
        <w:rPr>
          <w:sz w:val="26"/>
          <w:szCs w:val="26"/>
        </w:rPr>
        <w:t xml:space="preserve">  </w:t>
      </w:r>
    </w:p>
    <w:p w:rsidR="006035D4" w:rsidRDefault="00D812B1" w:rsidP="00B62F34">
      <w:pPr>
        <w:spacing w:line="240" w:lineRule="auto"/>
        <w:rPr>
          <w:sz w:val="26"/>
          <w:szCs w:val="26"/>
        </w:rPr>
      </w:pPr>
      <w:r w:rsidRPr="00F86BDC">
        <w:rPr>
          <w:sz w:val="26"/>
          <w:szCs w:val="26"/>
        </w:rPr>
        <w:t>По разделу «Культура</w:t>
      </w:r>
      <w:r w:rsidR="001B09C5" w:rsidRPr="00F86BDC">
        <w:rPr>
          <w:sz w:val="26"/>
          <w:szCs w:val="26"/>
        </w:rPr>
        <w:t>, к</w:t>
      </w:r>
      <w:r w:rsidRPr="00F86BDC">
        <w:rPr>
          <w:sz w:val="26"/>
          <w:szCs w:val="26"/>
        </w:rPr>
        <w:t xml:space="preserve">инематография» расходы составили </w:t>
      </w:r>
      <w:r w:rsidR="00EA643E">
        <w:rPr>
          <w:sz w:val="26"/>
          <w:szCs w:val="26"/>
        </w:rPr>
        <w:t>47 865,1</w:t>
      </w:r>
      <w:r w:rsidRPr="00F86BDC">
        <w:rPr>
          <w:sz w:val="26"/>
          <w:szCs w:val="26"/>
        </w:rPr>
        <w:t xml:space="preserve"> тыс. рублей (</w:t>
      </w:r>
      <w:r w:rsidR="00EA643E">
        <w:rPr>
          <w:sz w:val="26"/>
          <w:szCs w:val="26"/>
        </w:rPr>
        <w:t>56,5</w:t>
      </w:r>
      <w:r w:rsidRPr="00F86BDC">
        <w:rPr>
          <w:sz w:val="26"/>
          <w:szCs w:val="26"/>
        </w:rPr>
        <w:t>% от уточненного плана), относительно аналогичного периода 201</w:t>
      </w:r>
      <w:r w:rsidR="00AD5947" w:rsidRPr="00F86BDC">
        <w:rPr>
          <w:sz w:val="26"/>
          <w:szCs w:val="26"/>
        </w:rPr>
        <w:t>5</w:t>
      </w:r>
      <w:r w:rsidRPr="00F86BDC">
        <w:rPr>
          <w:sz w:val="26"/>
          <w:szCs w:val="26"/>
        </w:rPr>
        <w:t xml:space="preserve"> года расходы </w:t>
      </w:r>
      <w:r w:rsidR="00EA643E">
        <w:rPr>
          <w:sz w:val="26"/>
          <w:szCs w:val="26"/>
        </w:rPr>
        <w:t xml:space="preserve">снизились </w:t>
      </w:r>
      <w:r w:rsidRPr="00F86BDC">
        <w:rPr>
          <w:sz w:val="26"/>
          <w:szCs w:val="26"/>
        </w:rPr>
        <w:t xml:space="preserve"> на</w:t>
      </w:r>
      <w:r w:rsidR="00EA643E">
        <w:rPr>
          <w:sz w:val="26"/>
          <w:szCs w:val="26"/>
        </w:rPr>
        <w:t xml:space="preserve"> 395,8</w:t>
      </w:r>
      <w:r w:rsidR="001B09C5" w:rsidRPr="00F86BDC">
        <w:rPr>
          <w:sz w:val="26"/>
          <w:szCs w:val="26"/>
        </w:rPr>
        <w:t xml:space="preserve"> </w:t>
      </w:r>
      <w:r w:rsidRPr="00F86BDC">
        <w:rPr>
          <w:sz w:val="26"/>
          <w:szCs w:val="26"/>
        </w:rPr>
        <w:t>тыс. рублей</w:t>
      </w:r>
      <w:r w:rsidR="00AD5947" w:rsidRPr="00F86BDC">
        <w:rPr>
          <w:sz w:val="26"/>
          <w:szCs w:val="26"/>
        </w:rPr>
        <w:t>.</w:t>
      </w:r>
      <w:r w:rsidR="00EA643E">
        <w:rPr>
          <w:sz w:val="26"/>
          <w:szCs w:val="26"/>
        </w:rPr>
        <w:t xml:space="preserve"> </w:t>
      </w:r>
    </w:p>
    <w:p w:rsidR="00EA643E" w:rsidRPr="00F86BDC" w:rsidRDefault="00EA643E" w:rsidP="00B62F34">
      <w:pPr>
        <w:spacing w:line="240" w:lineRule="auto"/>
        <w:rPr>
          <w:sz w:val="26"/>
          <w:szCs w:val="26"/>
        </w:rPr>
      </w:pPr>
      <w:r>
        <w:rPr>
          <w:sz w:val="26"/>
          <w:szCs w:val="26"/>
        </w:rPr>
        <w:t>По разделу «Здравоохранение» исполнение составило 0,0 тыс.рублей.</w:t>
      </w:r>
    </w:p>
    <w:p w:rsidR="00E16415" w:rsidRPr="00F86BDC" w:rsidRDefault="00D812B1" w:rsidP="00B62F34">
      <w:pPr>
        <w:spacing w:line="240" w:lineRule="auto"/>
        <w:rPr>
          <w:sz w:val="26"/>
          <w:szCs w:val="26"/>
        </w:rPr>
      </w:pPr>
      <w:r w:rsidRPr="00F86BDC">
        <w:rPr>
          <w:sz w:val="26"/>
          <w:szCs w:val="26"/>
        </w:rPr>
        <w:t xml:space="preserve">По разделу «Социальная политика» расходы </w:t>
      </w:r>
      <w:r w:rsidR="00D04037" w:rsidRPr="00F86BDC">
        <w:rPr>
          <w:sz w:val="26"/>
          <w:szCs w:val="26"/>
        </w:rPr>
        <w:t xml:space="preserve">исполнены в сумме </w:t>
      </w:r>
      <w:r w:rsidR="00EA643E">
        <w:rPr>
          <w:sz w:val="26"/>
          <w:szCs w:val="26"/>
        </w:rPr>
        <w:t>50 806,4</w:t>
      </w:r>
      <w:r w:rsidR="00E16415" w:rsidRPr="00F86BDC">
        <w:rPr>
          <w:sz w:val="26"/>
          <w:szCs w:val="26"/>
        </w:rPr>
        <w:t xml:space="preserve"> </w:t>
      </w:r>
      <w:r w:rsidRPr="00F86BDC">
        <w:rPr>
          <w:sz w:val="26"/>
          <w:szCs w:val="26"/>
        </w:rPr>
        <w:t>тыс. рублей (</w:t>
      </w:r>
      <w:r w:rsidR="00EA643E">
        <w:rPr>
          <w:sz w:val="26"/>
          <w:szCs w:val="26"/>
        </w:rPr>
        <w:t>67,1</w:t>
      </w:r>
      <w:r w:rsidRPr="00F86BDC">
        <w:rPr>
          <w:sz w:val="26"/>
          <w:szCs w:val="26"/>
        </w:rPr>
        <w:t>% от уточненного плана), относительно аналогичного периода 201</w:t>
      </w:r>
      <w:r w:rsidR="00D04037" w:rsidRPr="00F86BDC">
        <w:rPr>
          <w:sz w:val="26"/>
          <w:szCs w:val="26"/>
        </w:rPr>
        <w:t>5</w:t>
      </w:r>
      <w:r w:rsidRPr="00F86BDC">
        <w:rPr>
          <w:sz w:val="26"/>
          <w:szCs w:val="26"/>
        </w:rPr>
        <w:t xml:space="preserve"> года расходы увеличились на </w:t>
      </w:r>
      <w:r w:rsidR="00EA643E">
        <w:rPr>
          <w:sz w:val="26"/>
          <w:szCs w:val="26"/>
        </w:rPr>
        <w:t>29 460,0</w:t>
      </w:r>
      <w:r w:rsidRPr="00F86BDC">
        <w:rPr>
          <w:sz w:val="26"/>
          <w:szCs w:val="26"/>
        </w:rPr>
        <w:t xml:space="preserve"> тыс. рублей</w:t>
      </w:r>
      <w:r w:rsidR="00D04037" w:rsidRPr="00F86BDC">
        <w:rPr>
          <w:sz w:val="26"/>
          <w:szCs w:val="26"/>
        </w:rPr>
        <w:t>.</w:t>
      </w:r>
    </w:p>
    <w:p w:rsidR="00E16415" w:rsidRDefault="00D812B1" w:rsidP="00B62F34">
      <w:pPr>
        <w:spacing w:line="240" w:lineRule="auto"/>
        <w:rPr>
          <w:sz w:val="26"/>
          <w:szCs w:val="26"/>
        </w:rPr>
      </w:pPr>
      <w:r w:rsidRPr="00F86BDC">
        <w:rPr>
          <w:sz w:val="26"/>
          <w:szCs w:val="26"/>
        </w:rPr>
        <w:t>По разделу «Физическая культура и спорт» расходы составили</w:t>
      </w:r>
      <w:r w:rsidR="00D04037" w:rsidRPr="00F86BDC">
        <w:rPr>
          <w:sz w:val="26"/>
          <w:szCs w:val="26"/>
        </w:rPr>
        <w:t xml:space="preserve"> </w:t>
      </w:r>
      <w:r w:rsidR="00EA643E">
        <w:rPr>
          <w:sz w:val="26"/>
          <w:szCs w:val="26"/>
        </w:rPr>
        <w:t>4 832,1</w:t>
      </w:r>
      <w:r w:rsidR="00E16415" w:rsidRPr="00F86BDC">
        <w:rPr>
          <w:sz w:val="26"/>
          <w:szCs w:val="26"/>
        </w:rPr>
        <w:t xml:space="preserve"> </w:t>
      </w:r>
      <w:r w:rsidRPr="00F86BDC">
        <w:rPr>
          <w:sz w:val="26"/>
          <w:szCs w:val="26"/>
        </w:rPr>
        <w:t>тыс. рублей (</w:t>
      </w:r>
      <w:r w:rsidR="00EA643E">
        <w:rPr>
          <w:sz w:val="26"/>
          <w:szCs w:val="26"/>
        </w:rPr>
        <w:t>80,5%</w:t>
      </w:r>
      <w:r w:rsidRPr="00F86BDC">
        <w:rPr>
          <w:sz w:val="26"/>
          <w:szCs w:val="26"/>
        </w:rPr>
        <w:t xml:space="preserve"> от уточненного плана), относительно аналогичного периода 201</w:t>
      </w:r>
      <w:r w:rsidR="00D04037" w:rsidRPr="00F86BDC">
        <w:rPr>
          <w:sz w:val="26"/>
          <w:szCs w:val="26"/>
        </w:rPr>
        <w:t>5</w:t>
      </w:r>
      <w:r w:rsidRPr="00F86BDC">
        <w:rPr>
          <w:sz w:val="26"/>
          <w:szCs w:val="26"/>
        </w:rPr>
        <w:t xml:space="preserve"> года расходы </w:t>
      </w:r>
      <w:r w:rsidR="00325267">
        <w:rPr>
          <w:sz w:val="26"/>
          <w:szCs w:val="26"/>
        </w:rPr>
        <w:t>снижены 2 167,0</w:t>
      </w:r>
      <w:r w:rsidR="00F2091D">
        <w:rPr>
          <w:sz w:val="26"/>
          <w:szCs w:val="26"/>
        </w:rPr>
        <w:t xml:space="preserve"> тыс. рублей.</w:t>
      </w:r>
    </w:p>
    <w:p w:rsidR="00F2091D" w:rsidRPr="00F86BDC" w:rsidRDefault="00F2091D" w:rsidP="00B62F34">
      <w:pPr>
        <w:spacing w:line="240" w:lineRule="auto"/>
        <w:rPr>
          <w:sz w:val="26"/>
          <w:szCs w:val="26"/>
        </w:rPr>
      </w:pPr>
      <w:r>
        <w:rPr>
          <w:sz w:val="26"/>
          <w:szCs w:val="26"/>
        </w:rPr>
        <w:t xml:space="preserve">Структура расходов представлена в Таблице </w:t>
      </w:r>
      <w:r w:rsidR="00AA1B29">
        <w:rPr>
          <w:sz w:val="26"/>
          <w:szCs w:val="26"/>
        </w:rPr>
        <w:t>8</w:t>
      </w:r>
      <w:r>
        <w:rPr>
          <w:sz w:val="26"/>
          <w:szCs w:val="26"/>
        </w:rPr>
        <w:t>:</w:t>
      </w:r>
    </w:p>
    <w:p w:rsidR="00570215" w:rsidRDefault="00570215" w:rsidP="00B62F34">
      <w:pPr>
        <w:spacing w:line="240" w:lineRule="auto"/>
        <w:jc w:val="right"/>
        <w:rPr>
          <w:sz w:val="26"/>
          <w:szCs w:val="26"/>
        </w:rPr>
      </w:pPr>
      <w:r w:rsidRPr="00F86BDC">
        <w:rPr>
          <w:sz w:val="26"/>
          <w:szCs w:val="26"/>
        </w:rPr>
        <w:t xml:space="preserve">Таблица </w:t>
      </w:r>
      <w:r w:rsidR="00AA1B29">
        <w:rPr>
          <w:sz w:val="26"/>
          <w:szCs w:val="26"/>
        </w:rPr>
        <w:t>8</w:t>
      </w:r>
    </w:p>
    <w:p w:rsidR="00F2091D" w:rsidRPr="00F86BDC" w:rsidRDefault="00F2091D" w:rsidP="00B62F34">
      <w:pPr>
        <w:spacing w:line="240" w:lineRule="auto"/>
        <w:jc w:val="right"/>
        <w:rPr>
          <w:sz w:val="26"/>
          <w:szCs w:val="26"/>
        </w:rPr>
      </w:pPr>
      <w:r>
        <w:rPr>
          <w:sz w:val="26"/>
          <w:szCs w:val="26"/>
        </w:rPr>
        <w:t>(тыс.рублей)</w:t>
      </w:r>
    </w:p>
    <w:tbl>
      <w:tblPr>
        <w:tblStyle w:val="10"/>
        <w:tblW w:w="5000" w:type="pct"/>
        <w:tblLook w:val="04A0"/>
      </w:tblPr>
      <w:tblGrid>
        <w:gridCol w:w="4539"/>
        <w:gridCol w:w="3159"/>
        <w:gridCol w:w="2601"/>
      </w:tblGrid>
      <w:tr w:rsidR="00325267" w:rsidRPr="00325267" w:rsidTr="00AA1B29">
        <w:trPr>
          <w:cnfStyle w:val="100000000000"/>
          <w:trHeight w:val="240"/>
        </w:trPr>
        <w:tc>
          <w:tcPr>
            <w:tcW w:w="2175" w:type="pct"/>
            <w:vMerge w:val="restart"/>
            <w:hideMark/>
          </w:tcPr>
          <w:p w:rsidR="00325267" w:rsidRPr="00325267" w:rsidRDefault="00325267" w:rsidP="00325267">
            <w:pPr>
              <w:spacing w:after="0" w:line="240" w:lineRule="auto"/>
              <w:ind w:left="0" w:right="0" w:firstLine="0"/>
              <w:jc w:val="center"/>
              <w:rPr>
                <w:sz w:val="20"/>
              </w:rPr>
            </w:pPr>
            <w:r w:rsidRPr="00325267">
              <w:rPr>
                <w:sz w:val="20"/>
              </w:rPr>
              <w:t>Наименование разделов</w:t>
            </w:r>
          </w:p>
        </w:tc>
        <w:tc>
          <w:tcPr>
            <w:tcW w:w="1514" w:type="pct"/>
            <w:vMerge w:val="restart"/>
            <w:hideMark/>
          </w:tcPr>
          <w:p w:rsidR="00325267" w:rsidRPr="00325267" w:rsidRDefault="00325267" w:rsidP="00325267">
            <w:pPr>
              <w:spacing w:after="0" w:line="240" w:lineRule="auto"/>
              <w:ind w:left="0" w:right="0" w:firstLine="0"/>
              <w:jc w:val="center"/>
              <w:rPr>
                <w:sz w:val="20"/>
              </w:rPr>
            </w:pPr>
            <w:r w:rsidRPr="00325267">
              <w:rPr>
                <w:sz w:val="20"/>
              </w:rPr>
              <w:t>Исполнение за 1 полугодие 2016 год</w:t>
            </w:r>
          </w:p>
        </w:tc>
        <w:tc>
          <w:tcPr>
            <w:tcW w:w="1233" w:type="pct"/>
            <w:vMerge w:val="restart"/>
            <w:hideMark/>
          </w:tcPr>
          <w:p w:rsidR="00325267" w:rsidRPr="00325267" w:rsidRDefault="00325267" w:rsidP="00325267">
            <w:pPr>
              <w:spacing w:after="0" w:line="240" w:lineRule="auto"/>
              <w:ind w:left="0" w:right="0" w:firstLine="0"/>
              <w:jc w:val="center"/>
              <w:rPr>
                <w:sz w:val="20"/>
              </w:rPr>
            </w:pPr>
            <w:r w:rsidRPr="00325267">
              <w:rPr>
                <w:sz w:val="20"/>
              </w:rPr>
              <w:t>Доля исполнения от общего объема расходов за 1 полугодие 2016 года, %</w:t>
            </w:r>
          </w:p>
        </w:tc>
      </w:tr>
      <w:tr w:rsidR="00325267" w:rsidRPr="00325267" w:rsidTr="00AA1B29">
        <w:trPr>
          <w:trHeight w:val="240"/>
        </w:trPr>
        <w:tc>
          <w:tcPr>
            <w:tcW w:w="2175" w:type="pct"/>
            <w:vMerge/>
            <w:hideMark/>
          </w:tcPr>
          <w:p w:rsidR="00325267" w:rsidRPr="00325267" w:rsidRDefault="00325267" w:rsidP="00325267">
            <w:pPr>
              <w:spacing w:after="0" w:line="240" w:lineRule="auto"/>
              <w:ind w:left="0" w:right="0" w:firstLine="0"/>
              <w:jc w:val="center"/>
              <w:rPr>
                <w:sz w:val="20"/>
              </w:rPr>
            </w:pPr>
          </w:p>
        </w:tc>
        <w:tc>
          <w:tcPr>
            <w:tcW w:w="1514" w:type="pct"/>
            <w:vMerge/>
            <w:hideMark/>
          </w:tcPr>
          <w:p w:rsidR="00325267" w:rsidRPr="00325267" w:rsidRDefault="00325267" w:rsidP="00325267">
            <w:pPr>
              <w:spacing w:after="0" w:line="240" w:lineRule="auto"/>
              <w:ind w:left="0" w:right="0" w:firstLine="0"/>
              <w:jc w:val="center"/>
              <w:rPr>
                <w:sz w:val="20"/>
              </w:rPr>
            </w:pPr>
          </w:p>
        </w:tc>
        <w:tc>
          <w:tcPr>
            <w:tcW w:w="1233" w:type="pct"/>
            <w:vMerge/>
            <w:hideMark/>
          </w:tcPr>
          <w:p w:rsidR="00325267" w:rsidRPr="00325267" w:rsidRDefault="00325267" w:rsidP="00325267">
            <w:pPr>
              <w:spacing w:after="0" w:line="240" w:lineRule="auto"/>
              <w:ind w:left="0" w:right="0" w:firstLine="0"/>
              <w:jc w:val="center"/>
              <w:rPr>
                <w:sz w:val="20"/>
              </w:rPr>
            </w:pPr>
          </w:p>
        </w:tc>
      </w:tr>
      <w:tr w:rsidR="00325267" w:rsidRPr="00325267" w:rsidTr="00AA1B29">
        <w:trPr>
          <w:trHeight w:val="240"/>
        </w:trPr>
        <w:tc>
          <w:tcPr>
            <w:tcW w:w="2175" w:type="pct"/>
            <w:vMerge/>
            <w:hideMark/>
          </w:tcPr>
          <w:p w:rsidR="00325267" w:rsidRPr="00325267" w:rsidRDefault="00325267" w:rsidP="00325267">
            <w:pPr>
              <w:spacing w:after="0" w:line="240" w:lineRule="auto"/>
              <w:ind w:left="0" w:right="0" w:firstLine="0"/>
              <w:jc w:val="center"/>
              <w:rPr>
                <w:sz w:val="20"/>
              </w:rPr>
            </w:pPr>
          </w:p>
        </w:tc>
        <w:tc>
          <w:tcPr>
            <w:tcW w:w="1514" w:type="pct"/>
            <w:vMerge/>
            <w:hideMark/>
          </w:tcPr>
          <w:p w:rsidR="00325267" w:rsidRPr="00325267" w:rsidRDefault="00325267" w:rsidP="00325267">
            <w:pPr>
              <w:spacing w:after="0" w:line="240" w:lineRule="auto"/>
              <w:ind w:left="0" w:right="0" w:firstLine="0"/>
              <w:jc w:val="center"/>
              <w:rPr>
                <w:sz w:val="20"/>
              </w:rPr>
            </w:pPr>
          </w:p>
        </w:tc>
        <w:tc>
          <w:tcPr>
            <w:tcW w:w="1233" w:type="pct"/>
            <w:vMerge/>
            <w:hideMark/>
          </w:tcPr>
          <w:p w:rsidR="00325267" w:rsidRPr="00325267" w:rsidRDefault="00325267" w:rsidP="00325267">
            <w:pPr>
              <w:spacing w:after="0" w:line="240" w:lineRule="auto"/>
              <w:ind w:left="0" w:right="0" w:firstLine="0"/>
              <w:jc w:val="center"/>
              <w:rPr>
                <w:sz w:val="20"/>
              </w:rPr>
            </w:pPr>
          </w:p>
        </w:tc>
      </w:tr>
      <w:tr w:rsidR="00325267" w:rsidRPr="00325267" w:rsidTr="00AA1B29">
        <w:trPr>
          <w:trHeight w:val="240"/>
        </w:trPr>
        <w:tc>
          <w:tcPr>
            <w:tcW w:w="2175" w:type="pct"/>
            <w:vMerge/>
            <w:hideMark/>
          </w:tcPr>
          <w:p w:rsidR="00325267" w:rsidRPr="00325267" w:rsidRDefault="00325267" w:rsidP="00325267">
            <w:pPr>
              <w:spacing w:after="0" w:line="240" w:lineRule="auto"/>
              <w:ind w:left="0" w:right="0" w:firstLine="0"/>
              <w:jc w:val="center"/>
              <w:rPr>
                <w:sz w:val="20"/>
              </w:rPr>
            </w:pPr>
          </w:p>
        </w:tc>
        <w:tc>
          <w:tcPr>
            <w:tcW w:w="1514" w:type="pct"/>
            <w:vMerge/>
            <w:hideMark/>
          </w:tcPr>
          <w:p w:rsidR="00325267" w:rsidRPr="00325267" w:rsidRDefault="00325267" w:rsidP="00325267">
            <w:pPr>
              <w:spacing w:after="0" w:line="240" w:lineRule="auto"/>
              <w:ind w:left="0" w:right="0" w:firstLine="0"/>
              <w:jc w:val="center"/>
              <w:rPr>
                <w:sz w:val="20"/>
              </w:rPr>
            </w:pPr>
          </w:p>
        </w:tc>
        <w:tc>
          <w:tcPr>
            <w:tcW w:w="1233" w:type="pct"/>
            <w:vMerge/>
            <w:hideMark/>
          </w:tcPr>
          <w:p w:rsidR="00325267" w:rsidRPr="00325267" w:rsidRDefault="00325267" w:rsidP="00325267">
            <w:pPr>
              <w:spacing w:after="0" w:line="240" w:lineRule="auto"/>
              <w:ind w:left="0" w:right="0" w:firstLine="0"/>
              <w:jc w:val="center"/>
              <w:rPr>
                <w:sz w:val="20"/>
              </w:rPr>
            </w:pPr>
          </w:p>
        </w:tc>
      </w:tr>
      <w:tr w:rsidR="00325267" w:rsidRPr="00325267" w:rsidTr="00AA1B29">
        <w:trPr>
          <w:trHeight w:val="240"/>
        </w:trPr>
        <w:tc>
          <w:tcPr>
            <w:tcW w:w="2175" w:type="pct"/>
            <w:vMerge/>
            <w:hideMark/>
          </w:tcPr>
          <w:p w:rsidR="00325267" w:rsidRPr="00325267" w:rsidRDefault="00325267" w:rsidP="00325267">
            <w:pPr>
              <w:spacing w:after="0" w:line="240" w:lineRule="auto"/>
              <w:ind w:left="0" w:right="0" w:firstLine="0"/>
              <w:jc w:val="center"/>
              <w:rPr>
                <w:sz w:val="20"/>
              </w:rPr>
            </w:pPr>
          </w:p>
        </w:tc>
        <w:tc>
          <w:tcPr>
            <w:tcW w:w="1514" w:type="pct"/>
            <w:vMerge/>
            <w:hideMark/>
          </w:tcPr>
          <w:p w:rsidR="00325267" w:rsidRPr="00325267" w:rsidRDefault="00325267" w:rsidP="00325267">
            <w:pPr>
              <w:spacing w:after="0" w:line="240" w:lineRule="auto"/>
              <w:ind w:left="0" w:right="0" w:firstLine="0"/>
              <w:jc w:val="center"/>
              <w:rPr>
                <w:sz w:val="20"/>
              </w:rPr>
            </w:pPr>
          </w:p>
        </w:tc>
        <w:tc>
          <w:tcPr>
            <w:tcW w:w="1233" w:type="pct"/>
            <w:vMerge/>
            <w:hideMark/>
          </w:tcPr>
          <w:p w:rsidR="00325267" w:rsidRPr="00325267" w:rsidRDefault="00325267" w:rsidP="00325267">
            <w:pPr>
              <w:spacing w:after="0" w:line="240" w:lineRule="auto"/>
              <w:ind w:left="0" w:right="0" w:firstLine="0"/>
              <w:jc w:val="center"/>
              <w:rPr>
                <w:sz w:val="20"/>
              </w:rPr>
            </w:pPr>
          </w:p>
        </w:tc>
      </w:tr>
      <w:tr w:rsidR="00325267" w:rsidRPr="00325267" w:rsidTr="00AA1B29">
        <w:trPr>
          <w:trHeight w:val="240"/>
        </w:trPr>
        <w:tc>
          <w:tcPr>
            <w:tcW w:w="2175" w:type="pct"/>
            <w:vMerge/>
            <w:hideMark/>
          </w:tcPr>
          <w:p w:rsidR="00325267" w:rsidRPr="00325267" w:rsidRDefault="00325267" w:rsidP="00325267">
            <w:pPr>
              <w:spacing w:after="0" w:line="240" w:lineRule="auto"/>
              <w:ind w:left="0" w:right="0" w:firstLine="0"/>
              <w:jc w:val="center"/>
              <w:rPr>
                <w:sz w:val="20"/>
              </w:rPr>
            </w:pPr>
          </w:p>
        </w:tc>
        <w:tc>
          <w:tcPr>
            <w:tcW w:w="1514" w:type="pct"/>
            <w:vMerge/>
            <w:hideMark/>
          </w:tcPr>
          <w:p w:rsidR="00325267" w:rsidRPr="00325267" w:rsidRDefault="00325267" w:rsidP="00325267">
            <w:pPr>
              <w:spacing w:after="0" w:line="240" w:lineRule="auto"/>
              <w:ind w:left="0" w:right="0" w:firstLine="0"/>
              <w:jc w:val="center"/>
              <w:rPr>
                <w:sz w:val="20"/>
              </w:rPr>
            </w:pPr>
          </w:p>
        </w:tc>
        <w:tc>
          <w:tcPr>
            <w:tcW w:w="1233" w:type="pct"/>
            <w:vMerge/>
            <w:hideMark/>
          </w:tcPr>
          <w:p w:rsidR="00325267" w:rsidRPr="00325267" w:rsidRDefault="00325267" w:rsidP="00325267">
            <w:pPr>
              <w:spacing w:after="0" w:line="240" w:lineRule="auto"/>
              <w:ind w:left="0" w:right="0" w:firstLine="0"/>
              <w:jc w:val="center"/>
              <w:rPr>
                <w:sz w:val="20"/>
              </w:rPr>
            </w:pPr>
          </w:p>
        </w:tc>
      </w:tr>
      <w:tr w:rsidR="00325267" w:rsidRPr="00325267" w:rsidTr="00AA1B29">
        <w:trPr>
          <w:trHeight w:val="240"/>
        </w:trPr>
        <w:tc>
          <w:tcPr>
            <w:tcW w:w="2175" w:type="pct"/>
            <w:hideMark/>
          </w:tcPr>
          <w:p w:rsidR="00325267" w:rsidRPr="00325267" w:rsidRDefault="00325267" w:rsidP="00325267">
            <w:pPr>
              <w:spacing w:after="0" w:line="240" w:lineRule="auto"/>
              <w:ind w:left="0" w:right="0" w:firstLine="0"/>
              <w:jc w:val="center"/>
              <w:rPr>
                <w:sz w:val="20"/>
              </w:rPr>
            </w:pPr>
            <w:r w:rsidRPr="00325267">
              <w:rPr>
                <w:sz w:val="20"/>
              </w:rPr>
              <w:t>1</w:t>
            </w:r>
          </w:p>
        </w:tc>
        <w:tc>
          <w:tcPr>
            <w:tcW w:w="1514" w:type="pct"/>
            <w:hideMark/>
          </w:tcPr>
          <w:p w:rsidR="00325267" w:rsidRPr="00325267" w:rsidRDefault="00325267" w:rsidP="00325267">
            <w:pPr>
              <w:spacing w:after="0" w:line="240" w:lineRule="auto"/>
              <w:ind w:left="0" w:right="0" w:firstLine="0"/>
              <w:jc w:val="center"/>
              <w:rPr>
                <w:sz w:val="20"/>
              </w:rPr>
            </w:pPr>
            <w:r w:rsidRPr="00325267">
              <w:rPr>
                <w:sz w:val="20"/>
              </w:rPr>
              <w:t>2</w:t>
            </w:r>
          </w:p>
        </w:tc>
        <w:tc>
          <w:tcPr>
            <w:tcW w:w="1233" w:type="pct"/>
            <w:hideMark/>
          </w:tcPr>
          <w:p w:rsidR="00325267" w:rsidRPr="00325267" w:rsidRDefault="00325267" w:rsidP="00325267">
            <w:pPr>
              <w:spacing w:after="0" w:line="240" w:lineRule="auto"/>
              <w:ind w:left="0" w:right="0" w:firstLine="0"/>
              <w:jc w:val="center"/>
              <w:rPr>
                <w:sz w:val="20"/>
              </w:rPr>
            </w:pPr>
            <w:r w:rsidRPr="00325267">
              <w:rPr>
                <w:sz w:val="20"/>
              </w:rPr>
              <w:t>3</w:t>
            </w:r>
          </w:p>
        </w:tc>
      </w:tr>
      <w:tr w:rsidR="00325267" w:rsidRPr="00325267" w:rsidTr="00AA1B29">
        <w:trPr>
          <w:trHeight w:val="480"/>
        </w:trPr>
        <w:tc>
          <w:tcPr>
            <w:tcW w:w="2175" w:type="pct"/>
            <w:vAlign w:val="center"/>
            <w:hideMark/>
          </w:tcPr>
          <w:p w:rsidR="00325267" w:rsidRPr="00325267" w:rsidRDefault="00325267" w:rsidP="00AA1B29">
            <w:pPr>
              <w:spacing w:after="0" w:line="240" w:lineRule="auto"/>
              <w:ind w:left="0" w:right="0" w:firstLine="0"/>
              <w:jc w:val="center"/>
              <w:rPr>
                <w:b/>
                <w:bCs/>
                <w:i/>
                <w:iCs/>
                <w:sz w:val="20"/>
              </w:rPr>
            </w:pPr>
            <w:r w:rsidRPr="00325267">
              <w:rPr>
                <w:b/>
                <w:bCs/>
                <w:i/>
                <w:iCs/>
                <w:sz w:val="20"/>
              </w:rPr>
              <w:t>ВСЕГО РАСХОДОВ</w:t>
            </w:r>
          </w:p>
        </w:tc>
        <w:tc>
          <w:tcPr>
            <w:tcW w:w="1514" w:type="pct"/>
            <w:vAlign w:val="center"/>
            <w:hideMark/>
          </w:tcPr>
          <w:p w:rsidR="00325267" w:rsidRPr="00325267" w:rsidRDefault="0080223C" w:rsidP="00AA1B29">
            <w:pPr>
              <w:spacing w:after="0" w:line="240" w:lineRule="auto"/>
              <w:ind w:left="0" w:right="0" w:firstLine="0"/>
              <w:jc w:val="center"/>
              <w:rPr>
                <w:b/>
                <w:bCs/>
                <w:i/>
                <w:iCs/>
                <w:sz w:val="20"/>
              </w:rPr>
            </w:pPr>
            <w:r>
              <w:rPr>
                <w:b/>
                <w:bCs/>
                <w:i/>
                <w:iCs/>
                <w:sz w:val="20"/>
              </w:rPr>
              <w:t>594 206,2</w:t>
            </w:r>
          </w:p>
        </w:tc>
        <w:tc>
          <w:tcPr>
            <w:tcW w:w="1233" w:type="pct"/>
            <w:vAlign w:val="center"/>
            <w:hideMark/>
          </w:tcPr>
          <w:p w:rsidR="00325267" w:rsidRPr="00325267" w:rsidRDefault="00325267" w:rsidP="00AA1B29">
            <w:pPr>
              <w:spacing w:after="0" w:line="240" w:lineRule="auto"/>
              <w:ind w:left="0" w:right="0" w:firstLine="0"/>
              <w:jc w:val="center"/>
              <w:rPr>
                <w:b/>
                <w:bCs/>
                <w:i/>
                <w:iCs/>
                <w:sz w:val="20"/>
              </w:rPr>
            </w:pPr>
            <w:r w:rsidRPr="00325267">
              <w:rPr>
                <w:b/>
                <w:bCs/>
                <w:i/>
                <w:iCs/>
                <w:sz w:val="20"/>
              </w:rPr>
              <w:t>100,0</w:t>
            </w:r>
          </w:p>
        </w:tc>
      </w:tr>
      <w:tr w:rsidR="00325267" w:rsidRPr="00325267" w:rsidTr="00AA1B29">
        <w:trPr>
          <w:trHeight w:val="72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ОБЩЕГОСУДАРСТВЕННЫЕ ВОПРОСЫ</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61 825,1</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10,4</w:t>
            </w:r>
          </w:p>
        </w:tc>
      </w:tr>
      <w:tr w:rsidR="00325267" w:rsidRPr="00325267" w:rsidTr="00AA1B29">
        <w:trPr>
          <w:trHeight w:val="168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lastRenderedPageBreak/>
              <w:t>НАЦИОНАЛЬНАЯ БЕЗОПАСНОСТЬ И ПРАВООХРАНИТЕЛЬНАЯ ДЕЯТЕЛЬНОСТЬ</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3 344,0</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0,6</w:t>
            </w:r>
          </w:p>
        </w:tc>
      </w:tr>
      <w:tr w:rsidR="00325267" w:rsidRPr="00325267" w:rsidTr="00AA1B29">
        <w:trPr>
          <w:trHeight w:val="48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НАЦИОНАЛЬНАЯ ЭКОНОМИКА</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66 294,4</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11,1</w:t>
            </w:r>
          </w:p>
        </w:tc>
      </w:tr>
      <w:tr w:rsidR="00325267" w:rsidRPr="00325267" w:rsidTr="00AA1B29">
        <w:trPr>
          <w:trHeight w:val="72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ЖИЛИЩНО-КОММУНАЛЬНОЕ ХОЗЯЙСТВО</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37 817,7</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6,4</w:t>
            </w:r>
          </w:p>
        </w:tc>
      </w:tr>
      <w:tr w:rsidR="00325267" w:rsidRPr="00325267" w:rsidTr="00AA1B29">
        <w:trPr>
          <w:trHeight w:val="24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ОБРАЗОВАНИЕ</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321 421,4</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54,0</w:t>
            </w:r>
          </w:p>
        </w:tc>
      </w:tr>
      <w:tr w:rsidR="00325267" w:rsidRPr="00325267" w:rsidTr="00AA1B29">
        <w:trPr>
          <w:trHeight w:val="72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КУЛЬТУРА, КИНЕМАТОГРАФИЯ</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47 865,1</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8,0</w:t>
            </w:r>
          </w:p>
        </w:tc>
      </w:tr>
      <w:tr w:rsidR="00325267" w:rsidRPr="00325267" w:rsidTr="00AA1B29">
        <w:trPr>
          <w:trHeight w:val="48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ЗДРАВООХРАНЕНИЕ</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0,0</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0,0</w:t>
            </w:r>
          </w:p>
        </w:tc>
      </w:tr>
      <w:tr w:rsidR="00325267" w:rsidRPr="00325267" w:rsidTr="00AA1B29">
        <w:trPr>
          <w:trHeight w:val="48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СОЦИАЛЬНАЯ ПОЛИТИКА</w:t>
            </w:r>
          </w:p>
        </w:tc>
        <w:tc>
          <w:tcPr>
            <w:tcW w:w="1514"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50 806,4</w:t>
            </w:r>
          </w:p>
        </w:tc>
        <w:tc>
          <w:tcPr>
            <w:tcW w:w="1233" w:type="pct"/>
            <w:noWrap/>
            <w:vAlign w:val="center"/>
            <w:hideMark/>
          </w:tcPr>
          <w:p w:rsidR="00325267" w:rsidRPr="00325267" w:rsidRDefault="00325267" w:rsidP="00AA1B29">
            <w:pPr>
              <w:spacing w:after="0" w:line="240" w:lineRule="auto"/>
              <w:ind w:left="0" w:right="0" w:firstLine="0"/>
              <w:jc w:val="center"/>
              <w:rPr>
                <w:sz w:val="20"/>
              </w:rPr>
            </w:pPr>
            <w:r w:rsidRPr="00325267">
              <w:rPr>
                <w:sz w:val="20"/>
              </w:rPr>
              <w:t>8,5</w:t>
            </w:r>
          </w:p>
        </w:tc>
      </w:tr>
      <w:tr w:rsidR="00325267" w:rsidRPr="00325267" w:rsidTr="00AA1B29">
        <w:trPr>
          <w:trHeight w:val="720"/>
        </w:trPr>
        <w:tc>
          <w:tcPr>
            <w:tcW w:w="2175" w:type="pct"/>
            <w:vAlign w:val="center"/>
            <w:hideMark/>
          </w:tcPr>
          <w:p w:rsidR="00325267" w:rsidRPr="00325267" w:rsidRDefault="00325267" w:rsidP="00AA1B29">
            <w:pPr>
              <w:spacing w:after="0" w:line="240" w:lineRule="auto"/>
              <w:ind w:left="0" w:right="0" w:firstLine="0"/>
              <w:jc w:val="center"/>
              <w:rPr>
                <w:sz w:val="20"/>
              </w:rPr>
            </w:pPr>
            <w:r w:rsidRPr="00325267">
              <w:rPr>
                <w:sz w:val="20"/>
              </w:rPr>
              <w:t>ФИЗИЧЕСКАЯ КУЛЬТУРА И СПОРТ</w:t>
            </w:r>
          </w:p>
        </w:tc>
        <w:tc>
          <w:tcPr>
            <w:tcW w:w="1514" w:type="pct"/>
            <w:noWrap/>
            <w:vAlign w:val="center"/>
            <w:hideMark/>
          </w:tcPr>
          <w:p w:rsidR="0080223C" w:rsidRPr="00325267" w:rsidRDefault="0080223C" w:rsidP="00AA1B29">
            <w:pPr>
              <w:spacing w:after="0" w:line="240" w:lineRule="auto"/>
              <w:ind w:left="0" w:right="0" w:firstLine="0"/>
              <w:jc w:val="center"/>
              <w:rPr>
                <w:sz w:val="20"/>
              </w:rPr>
            </w:pPr>
            <w:r>
              <w:rPr>
                <w:sz w:val="20"/>
              </w:rPr>
              <w:t>4 832,1</w:t>
            </w:r>
          </w:p>
        </w:tc>
        <w:tc>
          <w:tcPr>
            <w:tcW w:w="1233" w:type="pct"/>
            <w:noWrap/>
            <w:vAlign w:val="center"/>
            <w:hideMark/>
          </w:tcPr>
          <w:p w:rsidR="00325267" w:rsidRPr="00325267" w:rsidRDefault="0080223C" w:rsidP="00AA1B29">
            <w:pPr>
              <w:spacing w:after="0" w:line="240" w:lineRule="auto"/>
              <w:ind w:left="0" w:right="0" w:firstLine="0"/>
              <w:jc w:val="center"/>
              <w:rPr>
                <w:sz w:val="20"/>
              </w:rPr>
            </w:pPr>
            <w:r>
              <w:rPr>
                <w:sz w:val="20"/>
              </w:rPr>
              <w:t>0,8</w:t>
            </w:r>
          </w:p>
        </w:tc>
      </w:tr>
    </w:tbl>
    <w:p w:rsidR="006035D4" w:rsidRDefault="0080223C" w:rsidP="006E63E9">
      <w:pPr>
        <w:spacing w:line="240" w:lineRule="auto"/>
        <w:ind w:left="0"/>
        <w:rPr>
          <w:sz w:val="26"/>
          <w:szCs w:val="26"/>
        </w:rPr>
      </w:pPr>
      <w:r>
        <w:rPr>
          <w:sz w:val="26"/>
          <w:szCs w:val="26"/>
        </w:rPr>
        <w:t>Приведенные данные свидетельствуют о социальной направленности бюджета, расходы по разделу «Образование» составили 54,0 %.</w:t>
      </w:r>
    </w:p>
    <w:p w:rsidR="0055629F" w:rsidRPr="00D30004" w:rsidRDefault="00D30004" w:rsidP="0055629F">
      <w:pPr>
        <w:spacing w:line="240" w:lineRule="auto"/>
        <w:ind w:left="0"/>
        <w:rPr>
          <w:sz w:val="26"/>
          <w:szCs w:val="26"/>
        </w:rPr>
      </w:pPr>
      <w:r w:rsidRPr="00D30004">
        <w:rPr>
          <w:sz w:val="26"/>
          <w:szCs w:val="26"/>
        </w:rPr>
        <w:t xml:space="preserve">Исполнение </w:t>
      </w:r>
      <w:r>
        <w:rPr>
          <w:sz w:val="26"/>
          <w:szCs w:val="26"/>
        </w:rPr>
        <w:t>расходной части бюджета осуществлялось в основном через прогр</w:t>
      </w:r>
      <w:r w:rsidR="000C7548">
        <w:rPr>
          <w:sz w:val="26"/>
          <w:szCs w:val="26"/>
        </w:rPr>
        <w:t>аммно - целевое финансирование 88</w:t>
      </w:r>
      <w:r>
        <w:rPr>
          <w:sz w:val="26"/>
          <w:szCs w:val="26"/>
        </w:rPr>
        <w:t xml:space="preserve"> % или </w:t>
      </w:r>
      <w:r w:rsidR="000C7548">
        <w:rPr>
          <w:sz w:val="26"/>
          <w:szCs w:val="26"/>
        </w:rPr>
        <w:t>521 716,9</w:t>
      </w:r>
      <w:r>
        <w:rPr>
          <w:sz w:val="26"/>
          <w:szCs w:val="26"/>
        </w:rPr>
        <w:t xml:space="preserve"> тыс.рублей.</w:t>
      </w:r>
    </w:p>
    <w:p w:rsidR="0055629F" w:rsidRDefault="0055629F" w:rsidP="0055629F">
      <w:pPr>
        <w:spacing w:line="240" w:lineRule="auto"/>
        <w:ind w:left="0"/>
        <w:rPr>
          <w:sz w:val="26"/>
          <w:szCs w:val="26"/>
        </w:rPr>
      </w:pPr>
      <w:r w:rsidRPr="0055629F">
        <w:rPr>
          <w:sz w:val="26"/>
          <w:szCs w:val="26"/>
        </w:rPr>
        <w:t>На территории городского округа Анадырь дей</w:t>
      </w:r>
      <w:r w:rsidR="00D30004">
        <w:rPr>
          <w:sz w:val="26"/>
          <w:szCs w:val="26"/>
        </w:rPr>
        <w:t xml:space="preserve">ствует 8 муниципальных программ. Данные об утвержденных ассигнованиях и кассовом исполнении программ </w:t>
      </w:r>
      <w:r w:rsidR="000C7548">
        <w:rPr>
          <w:sz w:val="26"/>
          <w:szCs w:val="26"/>
        </w:rPr>
        <w:t xml:space="preserve">по стоянию на 01.07.2016 год </w:t>
      </w:r>
      <w:r w:rsidR="00D30004">
        <w:rPr>
          <w:sz w:val="26"/>
          <w:szCs w:val="26"/>
        </w:rPr>
        <w:t>представлены в Таблице</w:t>
      </w:r>
      <w:r w:rsidR="00AA1B29">
        <w:rPr>
          <w:sz w:val="26"/>
          <w:szCs w:val="26"/>
        </w:rPr>
        <w:t xml:space="preserve"> 9</w:t>
      </w:r>
      <w:r w:rsidR="00D30004">
        <w:rPr>
          <w:sz w:val="26"/>
          <w:szCs w:val="26"/>
        </w:rPr>
        <w:t>:</w:t>
      </w:r>
    </w:p>
    <w:p w:rsidR="000C7548" w:rsidRDefault="000C7548" w:rsidP="000C7548">
      <w:pPr>
        <w:spacing w:line="240" w:lineRule="auto"/>
        <w:ind w:left="0"/>
        <w:jc w:val="right"/>
        <w:rPr>
          <w:sz w:val="26"/>
          <w:szCs w:val="26"/>
        </w:rPr>
      </w:pPr>
      <w:r>
        <w:rPr>
          <w:sz w:val="26"/>
          <w:szCs w:val="26"/>
        </w:rPr>
        <w:t xml:space="preserve">Таблица </w:t>
      </w:r>
      <w:r w:rsidR="00AA1B29">
        <w:rPr>
          <w:sz w:val="26"/>
          <w:szCs w:val="26"/>
        </w:rPr>
        <w:t>9</w:t>
      </w:r>
    </w:p>
    <w:p w:rsidR="000C7548" w:rsidRDefault="000C7548" w:rsidP="000C7548">
      <w:pPr>
        <w:spacing w:line="240" w:lineRule="auto"/>
        <w:ind w:left="0"/>
        <w:jc w:val="right"/>
        <w:rPr>
          <w:sz w:val="26"/>
          <w:szCs w:val="26"/>
        </w:rPr>
      </w:pPr>
      <w:r>
        <w:rPr>
          <w:sz w:val="26"/>
          <w:szCs w:val="26"/>
        </w:rPr>
        <w:t>(тыс.рублей)</w:t>
      </w:r>
    </w:p>
    <w:tbl>
      <w:tblPr>
        <w:tblW w:w="5000" w:type="pct"/>
        <w:tblLook w:val="04A0"/>
      </w:tblPr>
      <w:tblGrid>
        <w:gridCol w:w="836"/>
        <w:gridCol w:w="3256"/>
        <w:gridCol w:w="1606"/>
        <w:gridCol w:w="1467"/>
        <w:gridCol w:w="1581"/>
        <w:gridCol w:w="1443"/>
      </w:tblGrid>
      <w:tr w:rsidR="00102EFA" w:rsidRPr="00102EFA" w:rsidTr="000C7548">
        <w:trPr>
          <w:trHeight w:val="765"/>
        </w:trPr>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b/>
                <w:bCs/>
                <w:sz w:val="20"/>
                <w:szCs w:val="20"/>
              </w:rPr>
            </w:pPr>
            <w:r w:rsidRPr="00102EFA">
              <w:rPr>
                <w:b/>
                <w:bCs/>
                <w:sz w:val="20"/>
                <w:szCs w:val="20"/>
              </w:rPr>
              <w:t>№ п/п</w:t>
            </w:r>
          </w:p>
        </w:tc>
        <w:tc>
          <w:tcPr>
            <w:tcW w:w="1598" w:type="pct"/>
            <w:tcBorders>
              <w:top w:val="single" w:sz="4" w:space="0" w:color="auto"/>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b/>
                <w:bCs/>
                <w:sz w:val="20"/>
                <w:szCs w:val="20"/>
              </w:rPr>
            </w:pPr>
            <w:r w:rsidRPr="00102EFA">
              <w:rPr>
                <w:b/>
                <w:bCs/>
                <w:sz w:val="20"/>
                <w:szCs w:val="20"/>
              </w:rPr>
              <w:t>Наименование МП</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b/>
                <w:bCs/>
                <w:sz w:val="20"/>
                <w:szCs w:val="20"/>
              </w:rPr>
            </w:pPr>
            <w:r w:rsidRPr="00102EFA">
              <w:rPr>
                <w:b/>
                <w:bCs/>
                <w:sz w:val="20"/>
                <w:szCs w:val="20"/>
              </w:rPr>
              <w:t>Утвержденный объем ассигнований</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b/>
                <w:bCs/>
                <w:sz w:val="20"/>
                <w:szCs w:val="20"/>
              </w:rPr>
            </w:pPr>
            <w:r w:rsidRPr="00102EFA">
              <w:rPr>
                <w:b/>
                <w:bCs/>
                <w:sz w:val="20"/>
                <w:szCs w:val="20"/>
              </w:rPr>
              <w:t>Исполнено</w:t>
            </w:r>
          </w:p>
        </w:tc>
        <w:tc>
          <w:tcPr>
            <w:tcW w:w="776" w:type="pct"/>
            <w:tcBorders>
              <w:top w:val="single" w:sz="4" w:space="0" w:color="auto"/>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b/>
                <w:bCs/>
                <w:sz w:val="20"/>
                <w:szCs w:val="20"/>
              </w:rPr>
            </w:pPr>
            <w:r w:rsidRPr="00102EFA">
              <w:rPr>
                <w:b/>
                <w:bCs/>
                <w:sz w:val="20"/>
                <w:szCs w:val="20"/>
              </w:rPr>
              <w:t>% исполнения к утвержденным назначениям</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b/>
                <w:bCs/>
                <w:sz w:val="20"/>
                <w:szCs w:val="20"/>
              </w:rPr>
            </w:pPr>
            <w:r w:rsidRPr="00102EFA">
              <w:rPr>
                <w:b/>
                <w:bCs/>
                <w:sz w:val="20"/>
                <w:szCs w:val="20"/>
              </w:rPr>
              <w:t>доля в общем объеме расходов по программа %</w:t>
            </w:r>
          </w:p>
        </w:tc>
      </w:tr>
      <w:tr w:rsidR="00102EFA" w:rsidRPr="00102EFA" w:rsidTr="000C7548">
        <w:trPr>
          <w:trHeight w:val="765"/>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«Управление финансами и имуществом городского округа Анадырь на 2016 -2020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41 809,3</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18 187,6</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43,5%</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3,5%</w:t>
            </w:r>
          </w:p>
        </w:tc>
      </w:tr>
      <w:tr w:rsidR="00102EFA" w:rsidRPr="00102EFA" w:rsidTr="000C7548">
        <w:trPr>
          <w:trHeight w:val="765"/>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2</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«Поддержка и развитие основных секторов экономики городского округа Анадырь на 2016-2018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35 829,0</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18 237,7</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50,9%</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3,5%</w:t>
            </w:r>
          </w:p>
        </w:tc>
      </w:tr>
      <w:tr w:rsidR="00102EFA" w:rsidRPr="00102EFA" w:rsidTr="000C7548">
        <w:trPr>
          <w:trHeight w:val="765"/>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3</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«Развитие образования и молодежная политика на территории городского округа Анадырь на 2016-2019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621 020,0</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322 643,2</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52,0%</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61,8%</w:t>
            </w:r>
          </w:p>
        </w:tc>
      </w:tr>
      <w:tr w:rsidR="00102EFA" w:rsidRPr="00102EFA" w:rsidTr="000C7548">
        <w:trPr>
          <w:trHeight w:val="765"/>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4</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«Социальное и культурное развитие в городском округе Анадырь на 2016-2019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113 957,4</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60 547,0</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53,1%</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11,6%</w:t>
            </w:r>
          </w:p>
        </w:tc>
      </w:tr>
      <w:tr w:rsidR="00102EFA" w:rsidRPr="00102EFA" w:rsidTr="000C7548">
        <w:trPr>
          <w:trHeight w:val="510"/>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5</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«Жилье в городском округе Анадырь на 2016-2020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41 617,5</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34 478,0</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82,8%</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6,6%</w:t>
            </w:r>
          </w:p>
        </w:tc>
      </w:tr>
      <w:tr w:rsidR="00102EFA" w:rsidRPr="00102EFA" w:rsidTr="000C7548">
        <w:trPr>
          <w:trHeight w:val="510"/>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6</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«Развитие территории городского округа Анадырь на 2016-2018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286 654,4</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65 615,4</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22,9%</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12,6%</w:t>
            </w:r>
          </w:p>
        </w:tc>
      </w:tr>
      <w:tr w:rsidR="00102EFA" w:rsidRPr="00102EFA" w:rsidTr="000C7548">
        <w:trPr>
          <w:trHeight w:val="765"/>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lastRenderedPageBreak/>
              <w:t>7</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«Охрана окружающей среды в городском округе Анадырь  на 2015-2019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100,0</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0,0</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0,0%</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0,0%</w:t>
            </w:r>
          </w:p>
        </w:tc>
      </w:tr>
      <w:tr w:rsidR="00102EFA" w:rsidRPr="00102EFA" w:rsidTr="000C7548">
        <w:trPr>
          <w:trHeight w:val="510"/>
        </w:trPr>
        <w:tc>
          <w:tcPr>
            <w:tcW w:w="410" w:type="pct"/>
            <w:tcBorders>
              <w:top w:val="nil"/>
              <w:left w:val="single" w:sz="4" w:space="0" w:color="auto"/>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8</w:t>
            </w:r>
          </w:p>
        </w:tc>
        <w:tc>
          <w:tcPr>
            <w:tcW w:w="1598" w:type="pct"/>
            <w:tcBorders>
              <w:top w:val="nil"/>
              <w:left w:val="nil"/>
              <w:bottom w:val="single" w:sz="4" w:space="0" w:color="auto"/>
              <w:right w:val="single" w:sz="4" w:space="0" w:color="auto"/>
            </w:tcBorders>
            <w:shd w:val="clear" w:color="auto" w:fill="auto"/>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«Анадырь - безопасный город на 2014-2017 годы»</w:t>
            </w:r>
          </w:p>
        </w:tc>
        <w:tc>
          <w:tcPr>
            <w:tcW w:w="788"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4 035,2</w:t>
            </w:r>
          </w:p>
        </w:tc>
        <w:tc>
          <w:tcPr>
            <w:tcW w:w="720"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2 008,0</w:t>
            </w:r>
          </w:p>
        </w:tc>
        <w:tc>
          <w:tcPr>
            <w:tcW w:w="776"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49,8%</w:t>
            </w:r>
          </w:p>
        </w:tc>
        <w:tc>
          <w:tcPr>
            <w:tcW w:w="709" w:type="pct"/>
            <w:tcBorders>
              <w:top w:val="nil"/>
              <w:left w:val="nil"/>
              <w:bottom w:val="single" w:sz="4" w:space="0" w:color="auto"/>
              <w:right w:val="single" w:sz="4" w:space="0" w:color="auto"/>
            </w:tcBorders>
            <w:shd w:val="clear" w:color="auto" w:fill="auto"/>
            <w:noWrap/>
            <w:vAlign w:val="center"/>
            <w:hideMark/>
          </w:tcPr>
          <w:p w:rsidR="00102EFA" w:rsidRPr="00102EFA" w:rsidRDefault="00102EFA" w:rsidP="00102EFA">
            <w:pPr>
              <w:spacing w:after="0" w:line="240" w:lineRule="auto"/>
              <w:ind w:left="0" w:right="0" w:firstLine="0"/>
              <w:jc w:val="center"/>
              <w:rPr>
                <w:sz w:val="20"/>
                <w:szCs w:val="20"/>
              </w:rPr>
            </w:pPr>
            <w:r w:rsidRPr="00102EFA">
              <w:rPr>
                <w:sz w:val="20"/>
                <w:szCs w:val="20"/>
              </w:rPr>
              <w:t>0,8%</w:t>
            </w:r>
          </w:p>
        </w:tc>
      </w:tr>
      <w:tr w:rsidR="000C7548" w:rsidRPr="00102EFA" w:rsidTr="000C7548">
        <w:trPr>
          <w:trHeight w:val="255"/>
        </w:trPr>
        <w:tc>
          <w:tcPr>
            <w:tcW w:w="2008" w:type="pct"/>
            <w:gridSpan w:val="2"/>
            <w:tcBorders>
              <w:top w:val="nil"/>
              <w:left w:val="single" w:sz="4" w:space="0" w:color="auto"/>
              <w:bottom w:val="single" w:sz="4" w:space="0" w:color="auto"/>
              <w:right w:val="single" w:sz="4" w:space="0" w:color="auto"/>
            </w:tcBorders>
            <w:shd w:val="clear" w:color="auto" w:fill="auto"/>
            <w:noWrap/>
            <w:vAlign w:val="center"/>
            <w:hideMark/>
          </w:tcPr>
          <w:p w:rsidR="000C7548" w:rsidRPr="00102EFA" w:rsidRDefault="000C7548" w:rsidP="00102EFA">
            <w:pPr>
              <w:spacing w:after="0" w:line="240" w:lineRule="auto"/>
              <w:ind w:left="0" w:right="0" w:firstLine="0"/>
              <w:jc w:val="center"/>
              <w:rPr>
                <w:b/>
                <w:bCs/>
                <w:sz w:val="20"/>
                <w:szCs w:val="20"/>
              </w:rPr>
            </w:pPr>
            <w:r w:rsidRPr="00102EFA">
              <w:rPr>
                <w:b/>
                <w:bCs/>
                <w:sz w:val="20"/>
                <w:szCs w:val="20"/>
              </w:rPr>
              <w:t>ИТОГО</w:t>
            </w:r>
          </w:p>
        </w:tc>
        <w:tc>
          <w:tcPr>
            <w:tcW w:w="788" w:type="pct"/>
            <w:tcBorders>
              <w:top w:val="nil"/>
              <w:left w:val="nil"/>
              <w:bottom w:val="single" w:sz="4" w:space="0" w:color="auto"/>
              <w:right w:val="single" w:sz="4" w:space="0" w:color="auto"/>
            </w:tcBorders>
            <w:shd w:val="clear" w:color="auto" w:fill="auto"/>
            <w:noWrap/>
            <w:vAlign w:val="center"/>
            <w:hideMark/>
          </w:tcPr>
          <w:p w:rsidR="000C7548" w:rsidRPr="00102EFA" w:rsidRDefault="000C7548" w:rsidP="00102EFA">
            <w:pPr>
              <w:spacing w:after="0" w:line="240" w:lineRule="auto"/>
              <w:ind w:left="0" w:right="0" w:firstLine="0"/>
              <w:jc w:val="center"/>
              <w:rPr>
                <w:b/>
                <w:bCs/>
                <w:sz w:val="20"/>
                <w:szCs w:val="20"/>
              </w:rPr>
            </w:pPr>
            <w:r w:rsidRPr="00102EFA">
              <w:rPr>
                <w:b/>
                <w:bCs/>
                <w:sz w:val="20"/>
                <w:szCs w:val="20"/>
              </w:rPr>
              <w:t>1 145 022,8</w:t>
            </w:r>
          </w:p>
        </w:tc>
        <w:tc>
          <w:tcPr>
            <w:tcW w:w="720" w:type="pct"/>
            <w:tcBorders>
              <w:top w:val="nil"/>
              <w:left w:val="nil"/>
              <w:bottom w:val="single" w:sz="4" w:space="0" w:color="auto"/>
              <w:right w:val="single" w:sz="4" w:space="0" w:color="auto"/>
            </w:tcBorders>
            <w:shd w:val="clear" w:color="auto" w:fill="auto"/>
            <w:noWrap/>
            <w:vAlign w:val="center"/>
            <w:hideMark/>
          </w:tcPr>
          <w:p w:rsidR="000C7548" w:rsidRPr="00102EFA" w:rsidRDefault="000C7548" w:rsidP="00102EFA">
            <w:pPr>
              <w:spacing w:after="0" w:line="240" w:lineRule="auto"/>
              <w:ind w:left="0" w:right="0" w:firstLine="0"/>
              <w:jc w:val="center"/>
              <w:rPr>
                <w:b/>
                <w:bCs/>
                <w:sz w:val="20"/>
                <w:szCs w:val="20"/>
              </w:rPr>
            </w:pPr>
            <w:r w:rsidRPr="00102EFA">
              <w:rPr>
                <w:b/>
                <w:bCs/>
                <w:sz w:val="20"/>
                <w:szCs w:val="20"/>
              </w:rPr>
              <w:t>521 716,9</w:t>
            </w:r>
          </w:p>
        </w:tc>
        <w:tc>
          <w:tcPr>
            <w:tcW w:w="776" w:type="pct"/>
            <w:tcBorders>
              <w:top w:val="nil"/>
              <w:left w:val="nil"/>
              <w:bottom w:val="single" w:sz="4" w:space="0" w:color="auto"/>
              <w:right w:val="single" w:sz="4" w:space="0" w:color="auto"/>
            </w:tcBorders>
            <w:shd w:val="clear" w:color="auto" w:fill="auto"/>
            <w:noWrap/>
            <w:vAlign w:val="center"/>
            <w:hideMark/>
          </w:tcPr>
          <w:p w:rsidR="000C7548" w:rsidRPr="00102EFA" w:rsidRDefault="000C7548" w:rsidP="00102EFA">
            <w:pPr>
              <w:spacing w:after="0" w:line="240" w:lineRule="auto"/>
              <w:ind w:left="0" w:right="0" w:firstLine="0"/>
              <w:jc w:val="center"/>
              <w:rPr>
                <w:b/>
                <w:bCs/>
                <w:sz w:val="20"/>
                <w:szCs w:val="20"/>
              </w:rPr>
            </w:pPr>
            <w:r w:rsidRPr="00102EFA">
              <w:rPr>
                <w:b/>
                <w:bCs/>
                <w:sz w:val="20"/>
                <w:szCs w:val="20"/>
              </w:rPr>
              <w:t>Х</w:t>
            </w:r>
          </w:p>
        </w:tc>
        <w:tc>
          <w:tcPr>
            <w:tcW w:w="709" w:type="pct"/>
            <w:tcBorders>
              <w:top w:val="nil"/>
              <w:left w:val="nil"/>
              <w:bottom w:val="single" w:sz="4" w:space="0" w:color="auto"/>
              <w:right w:val="single" w:sz="4" w:space="0" w:color="auto"/>
            </w:tcBorders>
            <w:shd w:val="clear" w:color="auto" w:fill="auto"/>
            <w:noWrap/>
            <w:vAlign w:val="center"/>
            <w:hideMark/>
          </w:tcPr>
          <w:p w:rsidR="000C7548" w:rsidRPr="00102EFA" w:rsidRDefault="000C7548" w:rsidP="00102EFA">
            <w:pPr>
              <w:spacing w:after="0" w:line="240" w:lineRule="auto"/>
              <w:ind w:left="0" w:right="0" w:firstLine="0"/>
              <w:jc w:val="center"/>
              <w:rPr>
                <w:b/>
                <w:bCs/>
                <w:sz w:val="20"/>
                <w:szCs w:val="20"/>
              </w:rPr>
            </w:pPr>
            <w:r w:rsidRPr="00102EFA">
              <w:rPr>
                <w:b/>
                <w:bCs/>
                <w:sz w:val="20"/>
                <w:szCs w:val="20"/>
              </w:rPr>
              <w:t>100,0%</w:t>
            </w:r>
          </w:p>
        </w:tc>
      </w:tr>
    </w:tbl>
    <w:p w:rsidR="00D30004" w:rsidRDefault="000C7548" w:rsidP="0055629F">
      <w:pPr>
        <w:spacing w:line="240" w:lineRule="auto"/>
        <w:ind w:left="0"/>
        <w:rPr>
          <w:sz w:val="26"/>
          <w:szCs w:val="26"/>
        </w:rPr>
      </w:pPr>
      <w:r>
        <w:rPr>
          <w:sz w:val="26"/>
          <w:szCs w:val="26"/>
        </w:rPr>
        <w:t xml:space="preserve">Проведенный анализ исполнения муниципальных программ показал, что </w:t>
      </w:r>
      <w:r w:rsidR="003C7542">
        <w:rPr>
          <w:sz w:val="26"/>
          <w:szCs w:val="26"/>
        </w:rPr>
        <w:t>пять</w:t>
      </w:r>
      <w:r>
        <w:rPr>
          <w:sz w:val="26"/>
          <w:szCs w:val="26"/>
        </w:rPr>
        <w:t xml:space="preserve"> из восьми программ исполняются п</w:t>
      </w:r>
      <w:r w:rsidR="003C7542">
        <w:rPr>
          <w:sz w:val="26"/>
          <w:szCs w:val="26"/>
        </w:rPr>
        <w:t>ланомерно, что оправдывает метод программно-целевого исполнения бюджета городского округа Анадырь (на уровне 50% к плановым показателям).</w:t>
      </w:r>
    </w:p>
    <w:p w:rsidR="00D11B08" w:rsidRDefault="003C7542" w:rsidP="00D11B08">
      <w:pPr>
        <w:spacing w:line="240" w:lineRule="auto"/>
        <w:ind w:left="0"/>
        <w:rPr>
          <w:sz w:val="26"/>
          <w:szCs w:val="26"/>
        </w:rPr>
      </w:pPr>
      <w:r>
        <w:rPr>
          <w:sz w:val="26"/>
          <w:szCs w:val="26"/>
        </w:rPr>
        <w:t>Наибольший процент исполнения (83,8</w:t>
      </w:r>
      <w:r w:rsidR="000A0BA0">
        <w:rPr>
          <w:sz w:val="26"/>
          <w:szCs w:val="26"/>
        </w:rPr>
        <w:t>%)</w:t>
      </w:r>
      <w:r>
        <w:rPr>
          <w:sz w:val="26"/>
          <w:szCs w:val="26"/>
        </w:rPr>
        <w:t xml:space="preserve"> сложился по муниципальной программе «Жилье </w:t>
      </w:r>
      <w:r w:rsidRPr="003C7542">
        <w:rPr>
          <w:sz w:val="26"/>
          <w:szCs w:val="26"/>
        </w:rPr>
        <w:t xml:space="preserve">в городском округе Анадырь на 2016-2020 годы», </w:t>
      </w:r>
      <w:r w:rsidRPr="0055629F">
        <w:rPr>
          <w:sz w:val="26"/>
          <w:szCs w:val="26"/>
        </w:rPr>
        <w:t>утверждённ</w:t>
      </w:r>
      <w:r w:rsidR="000A0BA0">
        <w:rPr>
          <w:sz w:val="26"/>
          <w:szCs w:val="26"/>
        </w:rPr>
        <w:t>ой</w:t>
      </w:r>
      <w:r w:rsidRPr="0055629F">
        <w:rPr>
          <w:sz w:val="26"/>
          <w:szCs w:val="26"/>
        </w:rPr>
        <w:t xml:space="preserve"> </w:t>
      </w:r>
      <w:r w:rsidRPr="003C7542">
        <w:rPr>
          <w:sz w:val="26"/>
          <w:szCs w:val="26"/>
        </w:rPr>
        <w:t>Постановлением Администрации городского округа Анадырь от 30 декабря 2015 года № 724</w:t>
      </w:r>
      <w:r w:rsidRPr="0055629F">
        <w:rPr>
          <w:sz w:val="26"/>
          <w:szCs w:val="26"/>
        </w:rPr>
        <w:t xml:space="preserve"> (в редакции Постановления от 20.06.2016г.</w:t>
      </w:r>
      <w:r w:rsidRPr="003C7542">
        <w:rPr>
          <w:sz w:val="26"/>
          <w:szCs w:val="26"/>
        </w:rPr>
        <w:t xml:space="preserve"> </w:t>
      </w:r>
      <w:r>
        <w:rPr>
          <w:sz w:val="26"/>
          <w:szCs w:val="26"/>
        </w:rPr>
        <w:t>№ 435)</w:t>
      </w:r>
      <w:r w:rsidR="00D11B08">
        <w:rPr>
          <w:sz w:val="26"/>
          <w:szCs w:val="26"/>
        </w:rPr>
        <w:t xml:space="preserve">, в том числе по подпрограмме </w:t>
      </w:r>
      <w:r w:rsidR="00D11B08" w:rsidRPr="00D11B08">
        <w:rPr>
          <w:sz w:val="26"/>
          <w:szCs w:val="26"/>
        </w:rPr>
        <w:t xml:space="preserve"> </w:t>
      </w:r>
      <w:r w:rsidR="00D11B08" w:rsidRPr="0055629F">
        <w:rPr>
          <w:sz w:val="26"/>
          <w:szCs w:val="26"/>
        </w:rPr>
        <w:t>«Доступное и комфортное жильё в городском округе Анадырь», освоено – 32</w:t>
      </w:r>
      <w:r w:rsidR="00D11B08">
        <w:rPr>
          <w:sz w:val="26"/>
          <w:szCs w:val="26"/>
        </w:rPr>
        <w:t> 240,0 тыс. рублей, или 87,28%.</w:t>
      </w:r>
    </w:p>
    <w:p w:rsidR="00E95050" w:rsidRDefault="00E95050" w:rsidP="003C7542">
      <w:pPr>
        <w:spacing w:line="240" w:lineRule="auto"/>
        <w:ind w:left="0"/>
        <w:rPr>
          <w:sz w:val="26"/>
          <w:szCs w:val="26"/>
        </w:rPr>
      </w:pPr>
      <w:r>
        <w:rPr>
          <w:sz w:val="26"/>
          <w:szCs w:val="26"/>
        </w:rPr>
        <w:t xml:space="preserve">В рамках данной подпрограммы реализуется </w:t>
      </w:r>
      <w:r w:rsidR="00D11B08">
        <w:rPr>
          <w:sz w:val="26"/>
          <w:szCs w:val="26"/>
        </w:rPr>
        <w:t>два основных мероприятия Таблица</w:t>
      </w:r>
      <w:r w:rsidR="000A0BA0">
        <w:rPr>
          <w:sz w:val="26"/>
          <w:szCs w:val="26"/>
        </w:rPr>
        <w:t xml:space="preserve"> 10</w:t>
      </w:r>
      <w:r w:rsidR="00D11B08">
        <w:rPr>
          <w:sz w:val="26"/>
          <w:szCs w:val="26"/>
        </w:rPr>
        <w:t>:</w:t>
      </w:r>
    </w:p>
    <w:p w:rsidR="00D11B08" w:rsidRDefault="00D11B08" w:rsidP="00D11B08">
      <w:pPr>
        <w:spacing w:line="240" w:lineRule="auto"/>
        <w:ind w:left="0"/>
        <w:jc w:val="right"/>
        <w:rPr>
          <w:sz w:val="26"/>
          <w:szCs w:val="26"/>
        </w:rPr>
      </w:pPr>
      <w:r>
        <w:rPr>
          <w:sz w:val="26"/>
          <w:szCs w:val="26"/>
        </w:rPr>
        <w:t xml:space="preserve">Таблица </w:t>
      </w:r>
      <w:r w:rsidR="000A0BA0">
        <w:rPr>
          <w:sz w:val="26"/>
          <w:szCs w:val="26"/>
        </w:rPr>
        <w:t>10</w:t>
      </w:r>
    </w:p>
    <w:p w:rsidR="00D11B08" w:rsidRDefault="00D11B08" w:rsidP="00D11B08">
      <w:pPr>
        <w:spacing w:line="240" w:lineRule="auto"/>
        <w:ind w:left="0"/>
        <w:jc w:val="right"/>
        <w:rPr>
          <w:sz w:val="26"/>
          <w:szCs w:val="26"/>
        </w:rPr>
      </w:pPr>
      <w:r>
        <w:rPr>
          <w:sz w:val="26"/>
          <w:szCs w:val="26"/>
        </w:rPr>
        <w:t>(тыс.рублей)</w:t>
      </w:r>
    </w:p>
    <w:tbl>
      <w:tblPr>
        <w:tblW w:w="5000" w:type="pct"/>
        <w:tblLook w:val="04A0"/>
      </w:tblPr>
      <w:tblGrid>
        <w:gridCol w:w="974"/>
        <w:gridCol w:w="3792"/>
        <w:gridCol w:w="1871"/>
        <w:gridCol w:w="1710"/>
        <w:gridCol w:w="1842"/>
      </w:tblGrid>
      <w:tr w:rsidR="00D11B08" w:rsidRPr="00102EFA" w:rsidTr="00D11B08">
        <w:trPr>
          <w:trHeight w:val="765"/>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1B08" w:rsidRPr="00102EFA" w:rsidRDefault="00D11B08" w:rsidP="00107C14">
            <w:pPr>
              <w:spacing w:after="0" w:line="240" w:lineRule="auto"/>
              <w:ind w:left="0" w:right="0" w:firstLine="0"/>
              <w:jc w:val="center"/>
              <w:rPr>
                <w:b/>
                <w:bCs/>
                <w:sz w:val="20"/>
                <w:szCs w:val="20"/>
              </w:rPr>
            </w:pPr>
            <w:r w:rsidRPr="00102EFA">
              <w:rPr>
                <w:b/>
                <w:bCs/>
                <w:sz w:val="20"/>
                <w:szCs w:val="20"/>
              </w:rPr>
              <w:t>№ п/п</w:t>
            </w:r>
          </w:p>
        </w:tc>
        <w:tc>
          <w:tcPr>
            <w:tcW w:w="1861" w:type="pct"/>
            <w:tcBorders>
              <w:top w:val="single" w:sz="4" w:space="0" w:color="auto"/>
              <w:left w:val="nil"/>
              <w:bottom w:val="single" w:sz="4" w:space="0" w:color="auto"/>
              <w:right w:val="single" w:sz="4" w:space="0" w:color="auto"/>
            </w:tcBorders>
            <w:shd w:val="clear" w:color="auto" w:fill="auto"/>
            <w:vAlign w:val="center"/>
            <w:hideMark/>
          </w:tcPr>
          <w:p w:rsidR="00D11B08" w:rsidRPr="00102EFA" w:rsidRDefault="00D11B08" w:rsidP="00107C14">
            <w:pPr>
              <w:spacing w:after="0" w:line="240" w:lineRule="auto"/>
              <w:ind w:left="0" w:right="0" w:firstLine="0"/>
              <w:jc w:val="center"/>
              <w:rPr>
                <w:b/>
                <w:bCs/>
                <w:sz w:val="20"/>
                <w:szCs w:val="20"/>
              </w:rPr>
            </w:pPr>
            <w:r>
              <w:rPr>
                <w:b/>
                <w:bCs/>
                <w:sz w:val="20"/>
                <w:szCs w:val="20"/>
              </w:rPr>
              <w:t>Наименование основного мероприятия</w:t>
            </w:r>
          </w:p>
        </w:tc>
        <w:tc>
          <w:tcPr>
            <w:tcW w:w="918" w:type="pct"/>
            <w:tcBorders>
              <w:top w:val="single" w:sz="4" w:space="0" w:color="auto"/>
              <w:left w:val="nil"/>
              <w:bottom w:val="single" w:sz="4" w:space="0" w:color="auto"/>
              <w:right w:val="single" w:sz="4" w:space="0" w:color="auto"/>
            </w:tcBorders>
            <w:shd w:val="clear" w:color="auto" w:fill="auto"/>
            <w:vAlign w:val="center"/>
            <w:hideMark/>
          </w:tcPr>
          <w:p w:rsidR="00D11B08" w:rsidRPr="00102EFA" w:rsidRDefault="00D11B08" w:rsidP="00107C14">
            <w:pPr>
              <w:spacing w:after="0" w:line="240" w:lineRule="auto"/>
              <w:ind w:left="0" w:right="0" w:firstLine="0"/>
              <w:jc w:val="center"/>
              <w:rPr>
                <w:b/>
                <w:bCs/>
                <w:sz w:val="20"/>
                <w:szCs w:val="20"/>
              </w:rPr>
            </w:pPr>
            <w:r w:rsidRPr="00102EFA">
              <w:rPr>
                <w:b/>
                <w:bCs/>
                <w:sz w:val="20"/>
                <w:szCs w:val="20"/>
              </w:rPr>
              <w:t>Утвержденный объем ассигнований</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D11B08" w:rsidRPr="00102EFA" w:rsidRDefault="00D11B08" w:rsidP="00107C14">
            <w:pPr>
              <w:spacing w:after="0" w:line="240" w:lineRule="auto"/>
              <w:ind w:left="0" w:right="0" w:firstLine="0"/>
              <w:jc w:val="center"/>
              <w:rPr>
                <w:b/>
                <w:bCs/>
                <w:sz w:val="20"/>
                <w:szCs w:val="20"/>
              </w:rPr>
            </w:pPr>
            <w:r w:rsidRPr="00102EFA">
              <w:rPr>
                <w:b/>
                <w:bCs/>
                <w:sz w:val="20"/>
                <w:szCs w:val="20"/>
              </w:rPr>
              <w:t>Исполнено</w:t>
            </w:r>
          </w:p>
        </w:tc>
        <w:tc>
          <w:tcPr>
            <w:tcW w:w="904" w:type="pct"/>
            <w:tcBorders>
              <w:top w:val="single" w:sz="4" w:space="0" w:color="auto"/>
              <w:left w:val="nil"/>
              <w:bottom w:val="single" w:sz="4" w:space="0" w:color="auto"/>
              <w:right w:val="single" w:sz="4" w:space="0" w:color="auto"/>
            </w:tcBorders>
            <w:shd w:val="clear" w:color="auto" w:fill="auto"/>
            <w:vAlign w:val="center"/>
            <w:hideMark/>
          </w:tcPr>
          <w:p w:rsidR="00D11B08" w:rsidRPr="00102EFA" w:rsidRDefault="00D11B08" w:rsidP="00107C14">
            <w:pPr>
              <w:spacing w:after="0" w:line="240" w:lineRule="auto"/>
              <w:ind w:left="0" w:right="0" w:firstLine="0"/>
              <w:jc w:val="center"/>
              <w:rPr>
                <w:b/>
                <w:bCs/>
                <w:sz w:val="20"/>
                <w:szCs w:val="20"/>
              </w:rPr>
            </w:pPr>
            <w:r w:rsidRPr="00102EFA">
              <w:rPr>
                <w:b/>
                <w:bCs/>
                <w:sz w:val="20"/>
                <w:szCs w:val="20"/>
              </w:rPr>
              <w:t>% исполнения к утвержденным назначениям</w:t>
            </w:r>
          </w:p>
        </w:tc>
      </w:tr>
      <w:tr w:rsidR="00D11B08" w:rsidRPr="00102EFA" w:rsidTr="00D11B08">
        <w:trPr>
          <w:trHeight w:val="765"/>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sz w:val="20"/>
                <w:szCs w:val="20"/>
              </w:rPr>
            </w:pPr>
            <w:r w:rsidRPr="00102EFA">
              <w:rPr>
                <w:sz w:val="20"/>
                <w:szCs w:val="20"/>
              </w:rPr>
              <w:t>1</w:t>
            </w:r>
          </w:p>
        </w:tc>
        <w:tc>
          <w:tcPr>
            <w:tcW w:w="1861" w:type="pct"/>
            <w:tcBorders>
              <w:top w:val="nil"/>
              <w:left w:val="nil"/>
              <w:bottom w:val="single" w:sz="4" w:space="0" w:color="auto"/>
              <w:right w:val="single" w:sz="4" w:space="0" w:color="auto"/>
            </w:tcBorders>
            <w:shd w:val="clear" w:color="auto" w:fill="auto"/>
            <w:vAlign w:val="center"/>
            <w:hideMark/>
          </w:tcPr>
          <w:p w:rsidR="00D11B08" w:rsidRPr="00102EFA" w:rsidRDefault="00D11B08" w:rsidP="00D11B08">
            <w:pPr>
              <w:spacing w:after="0" w:line="240" w:lineRule="auto"/>
              <w:ind w:left="0" w:right="0" w:firstLine="0"/>
              <w:jc w:val="center"/>
              <w:rPr>
                <w:sz w:val="20"/>
                <w:szCs w:val="20"/>
              </w:rPr>
            </w:pPr>
            <w:r>
              <w:rPr>
                <w:sz w:val="20"/>
                <w:szCs w:val="20"/>
              </w:rPr>
              <w:t>Основное мероприятие «</w:t>
            </w:r>
            <w:r w:rsidRPr="00D11B08">
              <w:rPr>
                <w:sz w:val="20"/>
                <w:szCs w:val="20"/>
              </w:rPr>
              <w:t>Предоставление жилых помещений детям-сиротам и лицам из их числа</w:t>
            </w:r>
            <w:r>
              <w:rPr>
                <w:sz w:val="20"/>
                <w:szCs w:val="20"/>
              </w:rPr>
              <w:t>»</w:t>
            </w:r>
          </w:p>
        </w:tc>
        <w:tc>
          <w:tcPr>
            <w:tcW w:w="918" w:type="pct"/>
            <w:tcBorders>
              <w:top w:val="nil"/>
              <w:left w:val="nil"/>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sz w:val="20"/>
                <w:szCs w:val="20"/>
              </w:rPr>
            </w:pPr>
            <w:r>
              <w:rPr>
                <w:sz w:val="20"/>
                <w:szCs w:val="20"/>
              </w:rPr>
              <w:t>30 852,0</w:t>
            </w:r>
          </w:p>
        </w:tc>
        <w:tc>
          <w:tcPr>
            <w:tcW w:w="839" w:type="pct"/>
            <w:tcBorders>
              <w:top w:val="nil"/>
              <w:left w:val="nil"/>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sz w:val="20"/>
                <w:szCs w:val="20"/>
              </w:rPr>
            </w:pPr>
            <w:r>
              <w:rPr>
                <w:sz w:val="20"/>
                <w:szCs w:val="20"/>
              </w:rPr>
              <w:t>30 800,0</w:t>
            </w:r>
          </w:p>
        </w:tc>
        <w:tc>
          <w:tcPr>
            <w:tcW w:w="904" w:type="pct"/>
            <w:tcBorders>
              <w:top w:val="nil"/>
              <w:left w:val="nil"/>
              <w:bottom w:val="single" w:sz="4" w:space="0" w:color="auto"/>
              <w:right w:val="single" w:sz="4" w:space="0" w:color="auto"/>
            </w:tcBorders>
            <w:shd w:val="clear" w:color="auto" w:fill="auto"/>
            <w:noWrap/>
            <w:vAlign w:val="center"/>
            <w:hideMark/>
          </w:tcPr>
          <w:p w:rsidR="00D11B08" w:rsidRPr="00102EFA" w:rsidRDefault="00385FC1" w:rsidP="00107C14">
            <w:pPr>
              <w:spacing w:after="0" w:line="240" w:lineRule="auto"/>
              <w:ind w:left="0" w:right="0" w:firstLine="0"/>
              <w:jc w:val="center"/>
              <w:rPr>
                <w:sz w:val="20"/>
                <w:szCs w:val="20"/>
              </w:rPr>
            </w:pPr>
            <w:r>
              <w:rPr>
                <w:sz w:val="20"/>
                <w:szCs w:val="20"/>
              </w:rPr>
              <w:t>99,8</w:t>
            </w:r>
          </w:p>
        </w:tc>
      </w:tr>
      <w:tr w:rsidR="00D11B08" w:rsidRPr="00102EFA" w:rsidTr="00D11B08">
        <w:trPr>
          <w:trHeight w:val="765"/>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sz w:val="20"/>
                <w:szCs w:val="20"/>
              </w:rPr>
            </w:pPr>
            <w:r w:rsidRPr="00102EFA">
              <w:rPr>
                <w:sz w:val="20"/>
                <w:szCs w:val="20"/>
              </w:rPr>
              <w:t>2</w:t>
            </w:r>
          </w:p>
        </w:tc>
        <w:tc>
          <w:tcPr>
            <w:tcW w:w="1861" w:type="pct"/>
            <w:tcBorders>
              <w:top w:val="nil"/>
              <w:left w:val="nil"/>
              <w:bottom w:val="single" w:sz="4" w:space="0" w:color="auto"/>
              <w:right w:val="single" w:sz="4" w:space="0" w:color="auto"/>
            </w:tcBorders>
            <w:shd w:val="clear" w:color="auto" w:fill="auto"/>
            <w:vAlign w:val="center"/>
            <w:hideMark/>
          </w:tcPr>
          <w:p w:rsidR="00D11B08" w:rsidRPr="00102EFA" w:rsidRDefault="00D11B08" w:rsidP="00107C14">
            <w:pPr>
              <w:spacing w:after="0" w:line="240" w:lineRule="auto"/>
              <w:ind w:left="0" w:right="0" w:firstLine="0"/>
              <w:jc w:val="center"/>
              <w:rPr>
                <w:sz w:val="20"/>
                <w:szCs w:val="20"/>
              </w:rPr>
            </w:pPr>
            <w:r>
              <w:rPr>
                <w:sz w:val="20"/>
                <w:szCs w:val="20"/>
              </w:rPr>
              <w:t>Основное мероприятие «</w:t>
            </w:r>
            <w:r w:rsidRPr="00D11B08">
              <w:rPr>
                <w:sz w:val="20"/>
                <w:szCs w:val="20"/>
              </w:rPr>
              <w:t>Учет, инвентаризация, распоряжение жилищным фондом</w:t>
            </w:r>
            <w:r>
              <w:rPr>
                <w:sz w:val="20"/>
                <w:szCs w:val="20"/>
              </w:rPr>
              <w:t>»</w:t>
            </w:r>
          </w:p>
        </w:tc>
        <w:tc>
          <w:tcPr>
            <w:tcW w:w="918" w:type="pct"/>
            <w:tcBorders>
              <w:top w:val="nil"/>
              <w:left w:val="nil"/>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sz w:val="20"/>
                <w:szCs w:val="20"/>
              </w:rPr>
            </w:pPr>
            <w:r>
              <w:rPr>
                <w:sz w:val="20"/>
                <w:szCs w:val="20"/>
              </w:rPr>
              <w:t>6 087,5</w:t>
            </w:r>
          </w:p>
        </w:tc>
        <w:tc>
          <w:tcPr>
            <w:tcW w:w="839" w:type="pct"/>
            <w:tcBorders>
              <w:top w:val="nil"/>
              <w:left w:val="nil"/>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sz w:val="20"/>
                <w:szCs w:val="20"/>
              </w:rPr>
            </w:pPr>
            <w:r>
              <w:rPr>
                <w:sz w:val="20"/>
                <w:szCs w:val="20"/>
              </w:rPr>
              <w:t>1 420,0</w:t>
            </w:r>
          </w:p>
        </w:tc>
        <w:tc>
          <w:tcPr>
            <w:tcW w:w="904" w:type="pct"/>
            <w:tcBorders>
              <w:top w:val="nil"/>
              <w:left w:val="nil"/>
              <w:bottom w:val="single" w:sz="4" w:space="0" w:color="auto"/>
              <w:right w:val="single" w:sz="4" w:space="0" w:color="auto"/>
            </w:tcBorders>
            <w:shd w:val="clear" w:color="auto" w:fill="auto"/>
            <w:noWrap/>
            <w:vAlign w:val="center"/>
            <w:hideMark/>
          </w:tcPr>
          <w:p w:rsidR="00D11B08" w:rsidRPr="00102EFA" w:rsidRDefault="00385FC1" w:rsidP="00107C14">
            <w:pPr>
              <w:spacing w:after="0" w:line="240" w:lineRule="auto"/>
              <w:ind w:left="0" w:right="0" w:firstLine="0"/>
              <w:jc w:val="center"/>
              <w:rPr>
                <w:sz w:val="20"/>
                <w:szCs w:val="20"/>
              </w:rPr>
            </w:pPr>
            <w:r>
              <w:rPr>
                <w:sz w:val="20"/>
                <w:szCs w:val="20"/>
              </w:rPr>
              <w:t>23,3</w:t>
            </w:r>
          </w:p>
        </w:tc>
      </w:tr>
      <w:tr w:rsidR="00D11B08" w:rsidRPr="00102EFA" w:rsidTr="00D11B08">
        <w:trPr>
          <w:trHeight w:val="255"/>
        </w:trPr>
        <w:tc>
          <w:tcPr>
            <w:tcW w:w="2339" w:type="pct"/>
            <w:gridSpan w:val="2"/>
            <w:tcBorders>
              <w:top w:val="nil"/>
              <w:left w:val="single" w:sz="4" w:space="0" w:color="auto"/>
              <w:bottom w:val="single" w:sz="4" w:space="0" w:color="auto"/>
              <w:right w:val="single" w:sz="4" w:space="0" w:color="auto"/>
            </w:tcBorders>
            <w:shd w:val="clear" w:color="auto" w:fill="auto"/>
            <w:noWrap/>
            <w:vAlign w:val="center"/>
            <w:hideMark/>
          </w:tcPr>
          <w:p w:rsidR="00D11B08" w:rsidRPr="00102EFA" w:rsidRDefault="00D11B08" w:rsidP="00107C14">
            <w:pPr>
              <w:spacing w:after="0" w:line="240" w:lineRule="auto"/>
              <w:ind w:left="0" w:right="0" w:firstLine="0"/>
              <w:jc w:val="center"/>
              <w:rPr>
                <w:b/>
                <w:bCs/>
                <w:sz w:val="20"/>
                <w:szCs w:val="20"/>
              </w:rPr>
            </w:pPr>
            <w:r w:rsidRPr="00102EFA">
              <w:rPr>
                <w:b/>
                <w:bCs/>
                <w:sz w:val="20"/>
                <w:szCs w:val="20"/>
              </w:rPr>
              <w:t>ИТОГО</w:t>
            </w:r>
          </w:p>
        </w:tc>
        <w:tc>
          <w:tcPr>
            <w:tcW w:w="918" w:type="pct"/>
            <w:tcBorders>
              <w:top w:val="nil"/>
              <w:left w:val="nil"/>
              <w:bottom w:val="single" w:sz="4" w:space="0" w:color="auto"/>
              <w:right w:val="single" w:sz="4" w:space="0" w:color="auto"/>
            </w:tcBorders>
            <w:shd w:val="clear" w:color="auto" w:fill="auto"/>
            <w:noWrap/>
            <w:vAlign w:val="center"/>
            <w:hideMark/>
          </w:tcPr>
          <w:p w:rsidR="00D11B08" w:rsidRPr="00102EFA" w:rsidRDefault="00385FC1" w:rsidP="00107C14">
            <w:pPr>
              <w:spacing w:after="0" w:line="240" w:lineRule="auto"/>
              <w:ind w:left="0" w:right="0" w:firstLine="0"/>
              <w:jc w:val="center"/>
              <w:rPr>
                <w:b/>
                <w:bCs/>
                <w:sz w:val="20"/>
                <w:szCs w:val="20"/>
              </w:rPr>
            </w:pPr>
            <w:r>
              <w:rPr>
                <w:b/>
                <w:bCs/>
                <w:sz w:val="20"/>
                <w:szCs w:val="20"/>
              </w:rPr>
              <w:t>36 939,5</w:t>
            </w:r>
          </w:p>
        </w:tc>
        <w:tc>
          <w:tcPr>
            <w:tcW w:w="839" w:type="pct"/>
            <w:tcBorders>
              <w:top w:val="nil"/>
              <w:left w:val="nil"/>
              <w:bottom w:val="single" w:sz="4" w:space="0" w:color="auto"/>
              <w:right w:val="single" w:sz="4" w:space="0" w:color="auto"/>
            </w:tcBorders>
            <w:shd w:val="clear" w:color="auto" w:fill="auto"/>
            <w:noWrap/>
            <w:vAlign w:val="center"/>
            <w:hideMark/>
          </w:tcPr>
          <w:p w:rsidR="00D11B08" w:rsidRPr="00102EFA" w:rsidRDefault="00385FC1" w:rsidP="00107C14">
            <w:pPr>
              <w:spacing w:after="0" w:line="240" w:lineRule="auto"/>
              <w:ind w:left="0" w:right="0" w:firstLine="0"/>
              <w:jc w:val="center"/>
              <w:rPr>
                <w:b/>
                <w:bCs/>
                <w:sz w:val="20"/>
                <w:szCs w:val="20"/>
              </w:rPr>
            </w:pPr>
            <w:r>
              <w:rPr>
                <w:b/>
                <w:bCs/>
                <w:sz w:val="20"/>
                <w:szCs w:val="20"/>
              </w:rPr>
              <w:t>32 220,0</w:t>
            </w:r>
          </w:p>
        </w:tc>
        <w:tc>
          <w:tcPr>
            <w:tcW w:w="904" w:type="pct"/>
            <w:tcBorders>
              <w:top w:val="nil"/>
              <w:left w:val="nil"/>
              <w:bottom w:val="single" w:sz="4" w:space="0" w:color="auto"/>
              <w:right w:val="single" w:sz="4" w:space="0" w:color="auto"/>
            </w:tcBorders>
            <w:shd w:val="clear" w:color="auto" w:fill="auto"/>
            <w:noWrap/>
            <w:vAlign w:val="center"/>
            <w:hideMark/>
          </w:tcPr>
          <w:p w:rsidR="00D11B08" w:rsidRPr="00102EFA" w:rsidRDefault="00385FC1" w:rsidP="00107C14">
            <w:pPr>
              <w:spacing w:after="0" w:line="240" w:lineRule="auto"/>
              <w:ind w:left="0" w:right="0" w:firstLine="0"/>
              <w:jc w:val="center"/>
              <w:rPr>
                <w:b/>
                <w:bCs/>
                <w:sz w:val="20"/>
                <w:szCs w:val="20"/>
              </w:rPr>
            </w:pPr>
            <w:r>
              <w:rPr>
                <w:b/>
                <w:bCs/>
                <w:sz w:val="20"/>
                <w:szCs w:val="20"/>
              </w:rPr>
              <w:t>Х</w:t>
            </w:r>
          </w:p>
        </w:tc>
      </w:tr>
    </w:tbl>
    <w:p w:rsidR="00D11B08" w:rsidRDefault="00385FC1" w:rsidP="003C7542">
      <w:pPr>
        <w:spacing w:line="240" w:lineRule="auto"/>
        <w:ind w:left="0"/>
        <w:rPr>
          <w:sz w:val="26"/>
          <w:szCs w:val="26"/>
        </w:rPr>
      </w:pPr>
      <w:r>
        <w:rPr>
          <w:sz w:val="26"/>
          <w:szCs w:val="26"/>
        </w:rPr>
        <w:t xml:space="preserve">На уровне 99,8% выполнено мероприятие </w:t>
      </w:r>
      <w:r w:rsidRPr="00385FC1">
        <w:rPr>
          <w:sz w:val="26"/>
          <w:szCs w:val="26"/>
        </w:rPr>
        <w:t>«Предоставление жилых помещений детям-сиротам и лицам из их числа»</w:t>
      </w:r>
      <w:r w:rsidR="000A0BA0">
        <w:rPr>
          <w:sz w:val="26"/>
          <w:szCs w:val="26"/>
        </w:rPr>
        <w:t>,</w:t>
      </w:r>
      <w:r w:rsidR="00827B90">
        <w:rPr>
          <w:sz w:val="26"/>
          <w:szCs w:val="26"/>
        </w:rPr>
        <w:t xml:space="preserve"> приобретено 14 жилых помещений - квартир для детей - сирот. Расходы на реализацию мероприятия составили 30 800,0 тыс.рублей из них 24 413,0 тыс.рублей </w:t>
      </w:r>
      <w:r w:rsidR="000A0BA0">
        <w:rPr>
          <w:sz w:val="26"/>
          <w:szCs w:val="26"/>
        </w:rPr>
        <w:t xml:space="preserve">- </w:t>
      </w:r>
      <w:r w:rsidR="00827B90">
        <w:rPr>
          <w:sz w:val="26"/>
          <w:szCs w:val="26"/>
        </w:rPr>
        <w:t xml:space="preserve">средства окружного бюджета, предоставленные бюджету городского округа Анадырь в виде </w:t>
      </w:r>
      <w:r w:rsidR="00926DB2">
        <w:rPr>
          <w:sz w:val="26"/>
          <w:szCs w:val="26"/>
        </w:rPr>
        <w:t>субвенций, 6 387,0 тыс.рублей - средства бюджета городского округа Анадырь (софинансирование расходов).</w:t>
      </w:r>
    </w:p>
    <w:p w:rsidR="00400101" w:rsidRDefault="00400101" w:rsidP="003C7542">
      <w:pPr>
        <w:spacing w:line="240" w:lineRule="auto"/>
        <w:ind w:left="0"/>
        <w:rPr>
          <w:sz w:val="26"/>
          <w:szCs w:val="26"/>
        </w:rPr>
      </w:pPr>
      <w:r>
        <w:rPr>
          <w:sz w:val="26"/>
          <w:szCs w:val="26"/>
        </w:rPr>
        <w:t xml:space="preserve">По муниципальной программе </w:t>
      </w:r>
      <w:r w:rsidRPr="00400101">
        <w:rPr>
          <w:sz w:val="26"/>
          <w:szCs w:val="26"/>
        </w:rPr>
        <w:t>«Развитие территории городского округа Анадырь на 2016-2018 годы»</w:t>
      </w:r>
      <w:r w:rsidR="00B916BB">
        <w:rPr>
          <w:sz w:val="26"/>
          <w:szCs w:val="26"/>
        </w:rPr>
        <w:t xml:space="preserve"> исполнение составило всего 22,9 %</w:t>
      </w:r>
      <w:r w:rsidR="00211E84">
        <w:rPr>
          <w:sz w:val="26"/>
          <w:szCs w:val="26"/>
        </w:rPr>
        <w:t>,</w:t>
      </w:r>
      <w:r w:rsidR="00B916BB">
        <w:rPr>
          <w:sz w:val="26"/>
          <w:szCs w:val="26"/>
        </w:rPr>
        <w:t xml:space="preserve"> данный факт свидетельствует о низком уровне</w:t>
      </w:r>
      <w:r w:rsidR="00211E84">
        <w:rPr>
          <w:sz w:val="26"/>
          <w:szCs w:val="26"/>
        </w:rPr>
        <w:t xml:space="preserve"> управления программой.</w:t>
      </w:r>
    </w:p>
    <w:p w:rsidR="00211E84" w:rsidRDefault="00211E84" w:rsidP="003C7542">
      <w:pPr>
        <w:spacing w:line="240" w:lineRule="auto"/>
        <w:ind w:left="0"/>
        <w:rPr>
          <w:sz w:val="26"/>
          <w:szCs w:val="26"/>
        </w:rPr>
      </w:pPr>
      <w:r>
        <w:rPr>
          <w:sz w:val="26"/>
          <w:szCs w:val="26"/>
        </w:rPr>
        <w:t>Несвоевременное освоение бюджетных средств является предпосылкой к неэффективному их использованию.</w:t>
      </w:r>
    </w:p>
    <w:p w:rsidR="00453E92" w:rsidRDefault="00211E84" w:rsidP="003C7542">
      <w:pPr>
        <w:spacing w:line="240" w:lineRule="auto"/>
        <w:ind w:left="0"/>
        <w:rPr>
          <w:sz w:val="26"/>
          <w:szCs w:val="26"/>
        </w:rPr>
      </w:pPr>
      <w:r>
        <w:rPr>
          <w:sz w:val="26"/>
          <w:szCs w:val="26"/>
        </w:rPr>
        <w:t>Исполнение бюджета в разрезе подпрограмм муниципальной программ</w:t>
      </w:r>
      <w:r w:rsidR="000A0BA0">
        <w:rPr>
          <w:sz w:val="26"/>
          <w:szCs w:val="26"/>
        </w:rPr>
        <w:t>ы</w:t>
      </w:r>
      <w:r>
        <w:rPr>
          <w:sz w:val="26"/>
          <w:szCs w:val="26"/>
        </w:rPr>
        <w:t xml:space="preserve"> </w:t>
      </w:r>
      <w:r w:rsidRPr="00400101">
        <w:rPr>
          <w:sz w:val="26"/>
          <w:szCs w:val="26"/>
        </w:rPr>
        <w:t>«Развитие территории городского округа Анадырь на 2016-2018 годы»</w:t>
      </w:r>
      <w:r>
        <w:rPr>
          <w:sz w:val="26"/>
          <w:szCs w:val="26"/>
        </w:rPr>
        <w:t xml:space="preserve"> представлено в таблице</w:t>
      </w:r>
      <w:r w:rsidR="000A0BA0">
        <w:rPr>
          <w:sz w:val="26"/>
          <w:szCs w:val="26"/>
        </w:rPr>
        <w:t xml:space="preserve"> 11</w:t>
      </w:r>
      <w:r>
        <w:rPr>
          <w:sz w:val="26"/>
          <w:szCs w:val="26"/>
        </w:rPr>
        <w:t>:</w:t>
      </w:r>
    </w:p>
    <w:p w:rsidR="00211E84" w:rsidRDefault="00211E84" w:rsidP="00211E84">
      <w:pPr>
        <w:spacing w:line="240" w:lineRule="auto"/>
        <w:ind w:left="0"/>
        <w:jc w:val="right"/>
        <w:rPr>
          <w:sz w:val="26"/>
          <w:szCs w:val="26"/>
        </w:rPr>
      </w:pPr>
      <w:r>
        <w:rPr>
          <w:sz w:val="26"/>
          <w:szCs w:val="26"/>
        </w:rPr>
        <w:t xml:space="preserve">Таблица </w:t>
      </w:r>
      <w:r w:rsidR="000A0BA0">
        <w:rPr>
          <w:sz w:val="26"/>
          <w:szCs w:val="26"/>
        </w:rPr>
        <w:t>11</w:t>
      </w:r>
    </w:p>
    <w:p w:rsidR="00211E84" w:rsidRDefault="00211E84" w:rsidP="00211E84">
      <w:pPr>
        <w:spacing w:line="240" w:lineRule="auto"/>
        <w:ind w:left="0"/>
        <w:jc w:val="right"/>
        <w:rPr>
          <w:sz w:val="26"/>
          <w:szCs w:val="26"/>
        </w:rPr>
      </w:pPr>
      <w:r>
        <w:rPr>
          <w:sz w:val="26"/>
          <w:szCs w:val="26"/>
        </w:rPr>
        <w:t>(тыс.рублей)</w:t>
      </w:r>
    </w:p>
    <w:tbl>
      <w:tblPr>
        <w:tblStyle w:val="10"/>
        <w:tblW w:w="5000" w:type="pct"/>
        <w:tblLook w:val="04A0"/>
      </w:tblPr>
      <w:tblGrid>
        <w:gridCol w:w="1021"/>
        <w:gridCol w:w="3784"/>
        <w:gridCol w:w="1887"/>
        <w:gridCol w:w="1728"/>
        <w:gridCol w:w="1879"/>
      </w:tblGrid>
      <w:tr w:rsidR="00211E84" w:rsidRPr="00102EFA" w:rsidTr="000A0BA0">
        <w:trPr>
          <w:cnfStyle w:val="100000000000"/>
          <w:trHeight w:val="765"/>
        </w:trPr>
        <w:tc>
          <w:tcPr>
            <w:tcW w:w="478" w:type="pct"/>
            <w:vAlign w:val="center"/>
            <w:hideMark/>
          </w:tcPr>
          <w:p w:rsidR="00211E84" w:rsidRPr="00102EFA" w:rsidRDefault="00211E84" w:rsidP="000A0BA0">
            <w:pPr>
              <w:spacing w:after="0" w:line="240" w:lineRule="auto"/>
              <w:ind w:left="0" w:right="0" w:firstLine="0"/>
              <w:jc w:val="center"/>
              <w:rPr>
                <w:b/>
                <w:bCs/>
                <w:sz w:val="20"/>
              </w:rPr>
            </w:pPr>
            <w:r w:rsidRPr="00102EFA">
              <w:rPr>
                <w:b/>
                <w:bCs/>
                <w:sz w:val="20"/>
              </w:rPr>
              <w:t>№ п/п</w:t>
            </w:r>
          </w:p>
        </w:tc>
        <w:tc>
          <w:tcPr>
            <w:tcW w:w="1861" w:type="pct"/>
            <w:vAlign w:val="center"/>
            <w:hideMark/>
          </w:tcPr>
          <w:p w:rsidR="00211E84" w:rsidRPr="00102EFA" w:rsidRDefault="00211E84" w:rsidP="000A0BA0">
            <w:pPr>
              <w:spacing w:after="0" w:line="240" w:lineRule="auto"/>
              <w:ind w:left="0" w:right="0" w:firstLine="0"/>
              <w:jc w:val="center"/>
              <w:rPr>
                <w:b/>
                <w:bCs/>
                <w:sz w:val="20"/>
              </w:rPr>
            </w:pPr>
            <w:r>
              <w:rPr>
                <w:b/>
                <w:bCs/>
                <w:sz w:val="20"/>
              </w:rPr>
              <w:t>Наименование подпрограммы</w:t>
            </w:r>
          </w:p>
        </w:tc>
        <w:tc>
          <w:tcPr>
            <w:tcW w:w="918" w:type="pct"/>
            <w:vAlign w:val="center"/>
            <w:hideMark/>
          </w:tcPr>
          <w:p w:rsidR="00211E84" w:rsidRPr="00102EFA" w:rsidRDefault="00211E84" w:rsidP="000A0BA0">
            <w:pPr>
              <w:spacing w:after="0" w:line="240" w:lineRule="auto"/>
              <w:ind w:left="0" w:right="0" w:firstLine="0"/>
              <w:jc w:val="center"/>
              <w:rPr>
                <w:b/>
                <w:bCs/>
                <w:sz w:val="20"/>
              </w:rPr>
            </w:pPr>
            <w:r w:rsidRPr="00102EFA">
              <w:rPr>
                <w:b/>
                <w:bCs/>
                <w:sz w:val="20"/>
              </w:rPr>
              <w:t>Утвержденный объем ассигнований</w:t>
            </w:r>
          </w:p>
        </w:tc>
        <w:tc>
          <w:tcPr>
            <w:tcW w:w="839" w:type="pct"/>
            <w:vAlign w:val="center"/>
            <w:hideMark/>
          </w:tcPr>
          <w:p w:rsidR="00211E84" w:rsidRPr="00102EFA" w:rsidRDefault="00211E84" w:rsidP="000A0BA0">
            <w:pPr>
              <w:spacing w:after="0" w:line="240" w:lineRule="auto"/>
              <w:ind w:left="0" w:right="0" w:firstLine="0"/>
              <w:jc w:val="center"/>
              <w:rPr>
                <w:b/>
                <w:bCs/>
                <w:sz w:val="20"/>
              </w:rPr>
            </w:pPr>
            <w:r w:rsidRPr="00102EFA">
              <w:rPr>
                <w:b/>
                <w:bCs/>
                <w:sz w:val="20"/>
              </w:rPr>
              <w:t>Исполнено</w:t>
            </w:r>
          </w:p>
        </w:tc>
        <w:tc>
          <w:tcPr>
            <w:tcW w:w="904" w:type="pct"/>
            <w:vAlign w:val="center"/>
            <w:hideMark/>
          </w:tcPr>
          <w:p w:rsidR="00211E84" w:rsidRPr="00102EFA" w:rsidRDefault="00211E84" w:rsidP="000A0BA0">
            <w:pPr>
              <w:spacing w:after="0" w:line="240" w:lineRule="auto"/>
              <w:ind w:left="0" w:right="0" w:firstLine="0"/>
              <w:jc w:val="center"/>
              <w:rPr>
                <w:b/>
                <w:bCs/>
                <w:sz w:val="20"/>
              </w:rPr>
            </w:pPr>
            <w:r w:rsidRPr="00102EFA">
              <w:rPr>
                <w:b/>
                <w:bCs/>
                <w:sz w:val="20"/>
              </w:rPr>
              <w:t>% исполнения к утвержденным назначениям</w:t>
            </w:r>
          </w:p>
        </w:tc>
      </w:tr>
      <w:tr w:rsidR="00211E84" w:rsidRPr="00102EFA" w:rsidTr="000A0BA0">
        <w:trPr>
          <w:trHeight w:val="765"/>
        </w:trPr>
        <w:tc>
          <w:tcPr>
            <w:tcW w:w="478" w:type="pct"/>
            <w:noWrap/>
            <w:vAlign w:val="center"/>
            <w:hideMark/>
          </w:tcPr>
          <w:p w:rsidR="00211E84" w:rsidRPr="00102EFA" w:rsidRDefault="00211E84" w:rsidP="000A0BA0">
            <w:pPr>
              <w:spacing w:after="0" w:line="240" w:lineRule="auto"/>
              <w:ind w:left="0" w:right="0" w:firstLine="0"/>
              <w:jc w:val="center"/>
              <w:rPr>
                <w:sz w:val="20"/>
              </w:rPr>
            </w:pPr>
            <w:r w:rsidRPr="00102EFA">
              <w:rPr>
                <w:sz w:val="20"/>
              </w:rPr>
              <w:t>1</w:t>
            </w:r>
          </w:p>
        </w:tc>
        <w:tc>
          <w:tcPr>
            <w:tcW w:w="1861" w:type="pct"/>
            <w:vAlign w:val="center"/>
            <w:hideMark/>
          </w:tcPr>
          <w:p w:rsidR="00211E84" w:rsidRPr="00102EFA" w:rsidRDefault="00211E84" w:rsidP="000A0BA0">
            <w:pPr>
              <w:spacing w:after="0" w:line="240" w:lineRule="auto"/>
              <w:ind w:left="0" w:right="0" w:firstLine="0"/>
              <w:jc w:val="center"/>
              <w:rPr>
                <w:sz w:val="20"/>
              </w:rPr>
            </w:pPr>
            <w:r>
              <w:rPr>
                <w:sz w:val="20"/>
              </w:rPr>
              <w:t>Подпрограмма «</w:t>
            </w:r>
            <w:r w:rsidRPr="00211E84">
              <w:rPr>
                <w:sz w:val="20"/>
              </w:rPr>
              <w:t>Развитие жилищно-коммунального хозяйства городского округа Анадырь</w:t>
            </w:r>
            <w:r>
              <w:rPr>
                <w:sz w:val="20"/>
              </w:rPr>
              <w:t>»</w:t>
            </w:r>
          </w:p>
        </w:tc>
        <w:tc>
          <w:tcPr>
            <w:tcW w:w="918" w:type="pct"/>
            <w:noWrap/>
            <w:vAlign w:val="center"/>
            <w:hideMark/>
          </w:tcPr>
          <w:p w:rsidR="00211E84" w:rsidRPr="00102EFA" w:rsidRDefault="001D114E" w:rsidP="000A0BA0">
            <w:pPr>
              <w:spacing w:after="0" w:line="240" w:lineRule="auto"/>
              <w:ind w:left="0" w:right="0" w:firstLine="0"/>
              <w:jc w:val="center"/>
              <w:rPr>
                <w:sz w:val="20"/>
              </w:rPr>
            </w:pPr>
            <w:r>
              <w:rPr>
                <w:sz w:val="20"/>
              </w:rPr>
              <w:t>78 469,2</w:t>
            </w:r>
          </w:p>
        </w:tc>
        <w:tc>
          <w:tcPr>
            <w:tcW w:w="839" w:type="pct"/>
            <w:noWrap/>
            <w:vAlign w:val="center"/>
            <w:hideMark/>
          </w:tcPr>
          <w:p w:rsidR="00211E84" w:rsidRPr="00102EFA" w:rsidRDefault="001D114E" w:rsidP="000A0BA0">
            <w:pPr>
              <w:spacing w:after="0" w:line="240" w:lineRule="auto"/>
              <w:ind w:left="0" w:right="0" w:firstLine="0"/>
              <w:jc w:val="center"/>
              <w:rPr>
                <w:sz w:val="20"/>
              </w:rPr>
            </w:pPr>
            <w:r>
              <w:rPr>
                <w:sz w:val="20"/>
              </w:rPr>
              <w:t>27 433,9</w:t>
            </w:r>
          </w:p>
        </w:tc>
        <w:tc>
          <w:tcPr>
            <w:tcW w:w="904" w:type="pct"/>
            <w:noWrap/>
            <w:vAlign w:val="center"/>
            <w:hideMark/>
          </w:tcPr>
          <w:p w:rsidR="00211E84" w:rsidRPr="00102EFA" w:rsidRDefault="001D114E" w:rsidP="000A0BA0">
            <w:pPr>
              <w:spacing w:after="0" w:line="240" w:lineRule="auto"/>
              <w:ind w:left="0" w:right="0" w:firstLine="0"/>
              <w:jc w:val="center"/>
              <w:rPr>
                <w:sz w:val="20"/>
              </w:rPr>
            </w:pPr>
            <w:r>
              <w:rPr>
                <w:sz w:val="20"/>
              </w:rPr>
              <w:t>34,9</w:t>
            </w:r>
          </w:p>
        </w:tc>
      </w:tr>
      <w:tr w:rsidR="00211E84" w:rsidRPr="00102EFA" w:rsidTr="000A0BA0">
        <w:trPr>
          <w:trHeight w:val="765"/>
        </w:trPr>
        <w:tc>
          <w:tcPr>
            <w:tcW w:w="478" w:type="pct"/>
            <w:noWrap/>
            <w:vAlign w:val="center"/>
            <w:hideMark/>
          </w:tcPr>
          <w:p w:rsidR="00211E84" w:rsidRPr="00102EFA" w:rsidRDefault="00211E84" w:rsidP="000A0BA0">
            <w:pPr>
              <w:spacing w:after="0" w:line="240" w:lineRule="auto"/>
              <w:ind w:left="0" w:right="0" w:firstLine="0"/>
              <w:jc w:val="center"/>
              <w:rPr>
                <w:sz w:val="20"/>
              </w:rPr>
            </w:pPr>
            <w:r w:rsidRPr="00102EFA">
              <w:rPr>
                <w:sz w:val="20"/>
              </w:rPr>
              <w:lastRenderedPageBreak/>
              <w:t>2</w:t>
            </w:r>
          </w:p>
        </w:tc>
        <w:tc>
          <w:tcPr>
            <w:tcW w:w="1861" w:type="pct"/>
            <w:vAlign w:val="center"/>
            <w:hideMark/>
          </w:tcPr>
          <w:p w:rsidR="00211E84" w:rsidRPr="00102EFA" w:rsidRDefault="00211E84" w:rsidP="000A0BA0">
            <w:pPr>
              <w:spacing w:after="0" w:line="240" w:lineRule="auto"/>
              <w:ind w:left="0" w:right="0" w:firstLine="0"/>
              <w:jc w:val="center"/>
              <w:rPr>
                <w:sz w:val="20"/>
              </w:rPr>
            </w:pPr>
            <w:r w:rsidRPr="00211E84">
              <w:rPr>
                <w:sz w:val="20"/>
              </w:rPr>
              <w:t xml:space="preserve">Подпрограмма </w:t>
            </w:r>
            <w:r>
              <w:rPr>
                <w:sz w:val="20"/>
              </w:rPr>
              <w:t>«</w:t>
            </w:r>
            <w:r w:rsidRPr="00211E84">
              <w:rPr>
                <w:sz w:val="20"/>
              </w:rPr>
              <w:t>Содержание, развитие и ремонт инфраструктуры городского округа Анадырь</w:t>
            </w:r>
            <w:r>
              <w:rPr>
                <w:sz w:val="20"/>
              </w:rPr>
              <w:t>»</w:t>
            </w:r>
          </w:p>
        </w:tc>
        <w:tc>
          <w:tcPr>
            <w:tcW w:w="918" w:type="pct"/>
            <w:noWrap/>
            <w:vAlign w:val="center"/>
            <w:hideMark/>
          </w:tcPr>
          <w:p w:rsidR="00211E84" w:rsidRPr="00102EFA" w:rsidRDefault="001D114E" w:rsidP="000A0BA0">
            <w:pPr>
              <w:spacing w:after="0" w:line="240" w:lineRule="auto"/>
              <w:ind w:left="0" w:right="0" w:firstLine="0"/>
              <w:jc w:val="center"/>
              <w:rPr>
                <w:sz w:val="20"/>
              </w:rPr>
            </w:pPr>
            <w:r>
              <w:rPr>
                <w:sz w:val="20"/>
              </w:rPr>
              <w:t>173 383,2</w:t>
            </w:r>
          </w:p>
        </w:tc>
        <w:tc>
          <w:tcPr>
            <w:tcW w:w="839" w:type="pct"/>
            <w:noWrap/>
            <w:vAlign w:val="center"/>
            <w:hideMark/>
          </w:tcPr>
          <w:p w:rsidR="00211E84" w:rsidRPr="00102EFA" w:rsidRDefault="001D114E" w:rsidP="000A0BA0">
            <w:pPr>
              <w:spacing w:after="0" w:line="240" w:lineRule="auto"/>
              <w:ind w:left="0" w:right="0" w:firstLine="0"/>
              <w:jc w:val="center"/>
              <w:rPr>
                <w:sz w:val="20"/>
              </w:rPr>
            </w:pPr>
            <w:r>
              <w:rPr>
                <w:sz w:val="20"/>
              </w:rPr>
              <w:t>38 181,5</w:t>
            </w:r>
          </w:p>
        </w:tc>
        <w:tc>
          <w:tcPr>
            <w:tcW w:w="904" w:type="pct"/>
            <w:noWrap/>
            <w:vAlign w:val="center"/>
            <w:hideMark/>
          </w:tcPr>
          <w:p w:rsidR="00211E84" w:rsidRPr="00102EFA" w:rsidRDefault="001D114E" w:rsidP="000A0BA0">
            <w:pPr>
              <w:spacing w:after="0" w:line="240" w:lineRule="auto"/>
              <w:ind w:left="0" w:right="0" w:firstLine="0"/>
              <w:jc w:val="center"/>
              <w:rPr>
                <w:sz w:val="20"/>
              </w:rPr>
            </w:pPr>
            <w:r>
              <w:rPr>
                <w:sz w:val="20"/>
              </w:rPr>
              <w:t>22,0</w:t>
            </w:r>
          </w:p>
        </w:tc>
      </w:tr>
      <w:tr w:rsidR="00211E84" w:rsidRPr="00102EFA" w:rsidTr="000A0BA0">
        <w:trPr>
          <w:trHeight w:val="765"/>
        </w:trPr>
        <w:tc>
          <w:tcPr>
            <w:tcW w:w="478" w:type="pct"/>
            <w:noWrap/>
            <w:vAlign w:val="center"/>
            <w:hideMark/>
          </w:tcPr>
          <w:p w:rsidR="00211E84" w:rsidRPr="00102EFA" w:rsidRDefault="00211E84" w:rsidP="000A0BA0">
            <w:pPr>
              <w:spacing w:after="0" w:line="240" w:lineRule="auto"/>
              <w:ind w:left="0" w:right="0" w:firstLine="0"/>
              <w:jc w:val="center"/>
              <w:rPr>
                <w:sz w:val="20"/>
              </w:rPr>
            </w:pPr>
            <w:r>
              <w:rPr>
                <w:sz w:val="20"/>
              </w:rPr>
              <w:t>3</w:t>
            </w:r>
          </w:p>
        </w:tc>
        <w:tc>
          <w:tcPr>
            <w:tcW w:w="1861" w:type="pct"/>
            <w:vAlign w:val="center"/>
            <w:hideMark/>
          </w:tcPr>
          <w:p w:rsidR="00211E84" w:rsidRPr="00102EFA" w:rsidRDefault="00211E84" w:rsidP="000A0BA0">
            <w:pPr>
              <w:spacing w:after="0" w:line="240" w:lineRule="auto"/>
              <w:ind w:left="0" w:right="0" w:firstLine="0"/>
              <w:jc w:val="center"/>
              <w:rPr>
                <w:sz w:val="20"/>
              </w:rPr>
            </w:pPr>
            <w:r>
              <w:rPr>
                <w:sz w:val="20"/>
              </w:rPr>
              <w:t>Подпрограмма «</w:t>
            </w:r>
            <w:r w:rsidRPr="00211E84">
              <w:rPr>
                <w:sz w:val="20"/>
              </w:rPr>
              <w:t>Энергосбережение и повышение энергетической эффективности в городском округе Анадырь</w:t>
            </w:r>
            <w:r>
              <w:rPr>
                <w:sz w:val="20"/>
              </w:rPr>
              <w:t>»</w:t>
            </w:r>
          </w:p>
        </w:tc>
        <w:tc>
          <w:tcPr>
            <w:tcW w:w="918" w:type="pct"/>
            <w:noWrap/>
            <w:vAlign w:val="center"/>
            <w:hideMark/>
          </w:tcPr>
          <w:p w:rsidR="00211E84" w:rsidRPr="00102EFA" w:rsidRDefault="001D114E" w:rsidP="000A0BA0">
            <w:pPr>
              <w:spacing w:after="0" w:line="240" w:lineRule="auto"/>
              <w:ind w:left="0" w:right="0" w:firstLine="0"/>
              <w:jc w:val="center"/>
              <w:rPr>
                <w:sz w:val="20"/>
              </w:rPr>
            </w:pPr>
            <w:r>
              <w:rPr>
                <w:sz w:val="20"/>
              </w:rPr>
              <w:t>34 802,0</w:t>
            </w:r>
          </w:p>
        </w:tc>
        <w:tc>
          <w:tcPr>
            <w:tcW w:w="839" w:type="pct"/>
            <w:noWrap/>
            <w:vAlign w:val="center"/>
            <w:hideMark/>
          </w:tcPr>
          <w:p w:rsidR="00211E84" w:rsidRPr="00102EFA" w:rsidRDefault="001D114E" w:rsidP="000A0BA0">
            <w:pPr>
              <w:spacing w:after="0" w:line="240" w:lineRule="auto"/>
              <w:ind w:left="0" w:right="0" w:firstLine="0"/>
              <w:jc w:val="center"/>
              <w:rPr>
                <w:sz w:val="20"/>
              </w:rPr>
            </w:pPr>
            <w:r>
              <w:rPr>
                <w:sz w:val="20"/>
              </w:rPr>
              <w:t>0,0</w:t>
            </w:r>
          </w:p>
        </w:tc>
        <w:tc>
          <w:tcPr>
            <w:tcW w:w="904" w:type="pct"/>
            <w:noWrap/>
            <w:vAlign w:val="center"/>
            <w:hideMark/>
          </w:tcPr>
          <w:p w:rsidR="00211E84" w:rsidRPr="00102EFA" w:rsidRDefault="001D114E" w:rsidP="000A0BA0">
            <w:pPr>
              <w:spacing w:after="0" w:line="240" w:lineRule="auto"/>
              <w:ind w:left="0" w:right="0" w:firstLine="0"/>
              <w:jc w:val="center"/>
              <w:rPr>
                <w:sz w:val="20"/>
              </w:rPr>
            </w:pPr>
            <w:r>
              <w:rPr>
                <w:sz w:val="20"/>
              </w:rPr>
              <w:t>0</w:t>
            </w:r>
          </w:p>
        </w:tc>
      </w:tr>
      <w:tr w:rsidR="00211E84" w:rsidRPr="00102EFA" w:rsidTr="000A0BA0">
        <w:trPr>
          <w:trHeight w:val="255"/>
        </w:trPr>
        <w:tc>
          <w:tcPr>
            <w:tcW w:w="2339" w:type="pct"/>
            <w:gridSpan w:val="2"/>
            <w:noWrap/>
            <w:vAlign w:val="center"/>
            <w:hideMark/>
          </w:tcPr>
          <w:p w:rsidR="00211E84" w:rsidRPr="00102EFA" w:rsidRDefault="00211E84" w:rsidP="000A0BA0">
            <w:pPr>
              <w:spacing w:after="0" w:line="240" w:lineRule="auto"/>
              <w:ind w:left="0" w:right="0" w:firstLine="0"/>
              <w:jc w:val="center"/>
              <w:rPr>
                <w:b/>
                <w:bCs/>
                <w:sz w:val="20"/>
              </w:rPr>
            </w:pPr>
            <w:r w:rsidRPr="00102EFA">
              <w:rPr>
                <w:b/>
                <w:bCs/>
                <w:sz w:val="20"/>
              </w:rPr>
              <w:t>ИТОГО</w:t>
            </w:r>
          </w:p>
        </w:tc>
        <w:tc>
          <w:tcPr>
            <w:tcW w:w="918" w:type="pct"/>
            <w:noWrap/>
            <w:vAlign w:val="center"/>
            <w:hideMark/>
          </w:tcPr>
          <w:p w:rsidR="00211E84" w:rsidRPr="00102EFA" w:rsidRDefault="001D114E" w:rsidP="000A0BA0">
            <w:pPr>
              <w:spacing w:after="0" w:line="240" w:lineRule="auto"/>
              <w:ind w:left="0" w:right="0" w:firstLine="0"/>
              <w:jc w:val="center"/>
              <w:rPr>
                <w:b/>
                <w:bCs/>
                <w:sz w:val="20"/>
              </w:rPr>
            </w:pPr>
            <w:r>
              <w:rPr>
                <w:b/>
                <w:bCs/>
                <w:sz w:val="20"/>
              </w:rPr>
              <w:t>286 654,4</w:t>
            </w:r>
          </w:p>
        </w:tc>
        <w:tc>
          <w:tcPr>
            <w:tcW w:w="839" w:type="pct"/>
            <w:noWrap/>
            <w:vAlign w:val="center"/>
            <w:hideMark/>
          </w:tcPr>
          <w:p w:rsidR="00211E84" w:rsidRPr="00102EFA" w:rsidRDefault="001D114E" w:rsidP="000A0BA0">
            <w:pPr>
              <w:spacing w:after="0" w:line="240" w:lineRule="auto"/>
              <w:ind w:left="0" w:right="0" w:firstLine="0"/>
              <w:jc w:val="center"/>
              <w:rPr>
                <w:b/>
                <w:bCs/>
                <w:sz w:val="20"/>
              </w:rPr>
            </w:pPr>
            <w:r>
              <w:rPr>
                <w:b/>
                <w:bCs/>
                <w:sz w:val="20"/>
              </w:rPr>
              <w:t>65 615,4</w:t>
            </w:r>
          </w:p>
        </w:tc>
        <w:tc>
          <w:tcPr>
            <w:tcW w:w="904" w:type="pct"/>
            <w:noWrap/>
            <w:vAlign w:val="center"/>
            <w:hideMark/>
          </w:tcPr>
          <w:p w:rsidR="00211E84" w:rsidRPr="00102EFA" w:rsidRDefault="00211E84" w:rsidP="000A0BA0">
            <w:pPr>
              <w:spacing w:after="0" w:line="240" w:lineRule="auto"/>
              <w:ind w:left="0" w:right="0" w:firstLine="0"/>
              <w:jc w:val="center"/>
              <w:rPr>
                <w:b/>
                <w:bCs/>
                <w:sz w:val="20"/>
              </w:rPr>
            </w:pPr>
            <w:r>
              <w:rPr>
                <w:b/>
                <w:bCs/>
                <w:sz w:val="20"/>
              </w:rPr>
              <w:t>Х</w:t>
            </w:r>
          </w:p>
        </w:tc>
      </w:tr>
    </w:tbl>
    <w:p w:rsidR="00211E84" w:rsidRDefault="000A0BA0" w:rsidP="003C7542">
      <w:pPr>
        <w:spacing w:line="240" w:lineRule="auto"/>
        <w:ind w:left="0"/>
        <w:rPr>
          <w:sz w:val="26"/>
          <w:szCs w:val="26"/>
        </w:rPr>
      </w:pPr>
      <w:r>
        <w:rPr>
          <w:sz w:val="26"/>
          <w:szCs w:val="26"/>
        </w:rPr>
        <w:t>Н</w:t>
      </w:r>
      <w:r w:rsidR="006A1011">
        <w:rPr>
          <w:sz w:val="26"/>
          <w:szCs w:val="26"/>
        </w:rPr>
        <w:t xml:space="preserve">аименьший процент </w:t>
      </w:r>
      <w:r w:rsidR="00B15E4E">
        <w:rPr>
          <w:sz w:val="26"/>
          <w:szCs w:val="26"/>
        </w:rPr>
        <w:t xml:space="preserve">(22,0) </w:t>
      </w:r>
      <w:r w:rsidR="006A1011">
        <w:rPr>
          <w:sz w:val="26"/>
          <w:szCs w:val="26"/>
        </w:rPr>
        <w:t xml:space="preserve">исполнения </w:t>
      </w:r>
      <w:r w:rsidR="00B15E4E">
        <w:rPr>
          <w:sz w:val="26"/>
          <w:szCs w:val="26"/>
        </w:rPr>
        <w:t>п</w:t>
      </w:r>
      <w:r w:rsidR="006A1011">
        <w:rPr>
          <w:sz w:val="26"/>
          <w:szCs w:val="26"/>
        </w:rPr>
        <w:t xml:space="preserve">о подпрограмме </w:t>
      </w:r>
      <w:r w:rsidR="006A1011" w:rsidRPr="006A1011">
        <w:rPr>
          <w:sz w:val="26"/>
          <w:szCs w:val="26"/>
        </w:rPr>
        <w:t>«Содержание, развитие и ремонт инфраструктуры городского округа Анадырь»</w:t>
      </w:r>
      <w:r w:rsidR="00B15E4E">
        <w:rPr>
          <w:sz w:val="26"/>
          <w:szCs w:val="26"/>
        </w:rPr>
        <w:t>. Программа включает 5 основных мероприятий в том числе</w:t>
      </w:r>
      <w:r>
        <w:rPr>
          <w:sz w:val="26"/>
          <w:szCs w:val="26"/>
        </w:rPr>
        <w:t xml:space="preserve"> таблица 12</w:t>
      </w:r>
      <w:r w:rsidR="00B15E4E">
        <w:rPr>
          <w:sz w:val="26"/>
          <w:szCs w:val="26"/>
        </w:rPr>
        <w:t>:</w:t>
      </w:r>
    </w:p>
    <w:p w:rsidR="00B15E4E" w:rsidRDefault="00B15E4E" w:rsidP="00B15E4E">
      <w:pPr>
        <w:spacing w:line="240" w:lineRule="auto"/>
        <w:ind w:left="0"/>
        <w:jc w:val="right"/>
        <w:rPr>
          <w:sz w:val="26"/>
          <w:szCs w:val="26"/>
        </w:rPr>
      </w:pPr>
      <w:r>
        <w:rPr>
          <w:sz w:val="26"/>
          <w:szCs w:val="26"/>
        </w:rPr>
        <w:t xml:space="preserve">Таблица </w:t>
      </w:r>
      <w:r w:rsidR="000A0BA0">
        <w:rPr>
          <w:sz w:val="26"/>
          <w:szCs w:val="26"/>
        </w:rPr>
        <w:t>12</w:t>
      </w:r>
    </w:p>
    <w:p w:rsidR="00B15E4E" w:rsidRDefault="00B15E4E" w:rsidP="00B15E4E">
      <w:pPr>
        <w:spacing w:line="240" w:lineRule="auto"/>
        <w:ind w:left="0"/>
        <w:jc w:val="right"/>
        <w:rPr>
          <w:sz w:val="26"/>
          <w:szCs w:val="26"/>
        </w:rPr>
      </w:pPr>
      <w:r>
        <w:rPr>
          <w:sz w:val="26"/>
          <w:szCs w:val="26"/>
        </w:rPr>
        <w:t>(тыс.рублей)</w:t>
      </w:r>
    </w:p>
    <w:tbl>
      <w:tblPr>
        <w:tblStyle w:val="10"/>
        <w:tblW w:w="5000" w:type="pct"/>
        <w:tblLook w:val="04A0"/>
      </w:tblPr>
      <w:tblGrid>
        <w:gridCol w:w="1021"/>
        <w:gridCol w:w="3784"/>
        <w:gridCol w:w="1887"/>
        <w:gridCol w:w="1728"/>
        <w:gridCol w:w="1879"/>
      </w:tblGrid>
      <w:tr w:rsidR="00B15E4E" w:rsidRPr="00102EFA" w:rsidTr="000A0BA0">
        <w:trPr>
          <w:cnfStyle w:val="100000000000"/>
          <w:trHeight w:val="765"/>
        </w:trPr>
        <w:tc>
          <w:tcPr>
            <w:tcW w:w="478" w:type="pct"/>
            <w:vAlign w:val="center"/>
            <w:hideMark/>
          </w:tcPr>
          <w:p w:rsidR="00B15E4E" w:rsidRPr="00102EFA" w:rsidRDefault="00B15E4E" w:rsidP="000A0BA0">
            <w:pPr>
              <w:spacing w:after="0" w:line="240" w:lineRule="auto"/>
              <w:ind w:left="0" w:right="0" w:firstLine="0"/>
              <w:jc w:val="center"/>
              <w:rPr>
                <w:b/>
                <w:bCs/>
                <w:sz w:val="20"/>
              </w:rPr>
            </w:pPr>
            <w:r w:rsidRPr="00102EFA">
              <w:rPr>
                <w:b/>
                <w:bCs/>
                <w:sz w:val="20"/>
              </w:rPr>
              <w:t>№ п/п</w:t>
            </w:r>
          </w:p>
        </w:tc>
        <w:tc>
          <w:tcPr>
            <w:tcW w:w="1861" w:type="pct"/>
            <w:vAlign w:val="center"/>
            <w:hideMark/>
          </w:tcPr>
          <w:p w:rsidR="00B15E4E" w:rsidRPr="00102EFA" w:rsidRDefault="00B15E4E" w:rsidP="000A0BA0">
            <w:pPr>
              <w:spacing w:after="0" w:line="240" w:lineRule="auto"/>
              <w:ind w:left="0" w:right="0" w:firstLine="0"/>
              <w:jc w:val="center"/>
              <w:rPr>
                <w:b/>
                <w:bCs/>
                <w:sz w:val="20"/>
              </w:rPr>
            </w:pPr>
            <w:r>
              <w:rPr>
                <w:b/>
                <w:bCs/>
                <w:sz w:val="20"/>
              </w:rPr>
              <w:t>Наименование основного мероприятия</w:t>
            </w:r>
          </w:p>
        </w:tc>
        <w:tc>
          <w:tcPr>
            <w:tcW w:w="918" w:type="pct"/>
            <w:vAlign w:val="center"/>
            <w:hideMark/>
          </w:tcPr>
          <w:p w:rsidR="00B15E4E" w:rsidRPr="00102EFA" w:rsidRDefault="00B15E4E" w:rsidP="000A0BA0">
            <w:pPr>
              <w:spacing w:after="0" w:line="240" w:lineRule="auto"/>
              <w:ind w:left="0" w:right="0" w:firstLine="0"/>
              <w:jc w:val="center"/>
              <w:rPr>
                <w:b/>
                <w:bCs/>
                <w:sz w:val="20"/>
              </w:rPr>
            </w:pPr>
            <w:r w:rsidRPr="00102EFA">
              <w:rPr>
                <w:b/>
                <w:bCs/>
                <w:sz w:val="20"/>
              </w:rPr>
              <w:t>Утвержденный объем ассигнований</w:t>
            </w:r>
          </w:p>
        </w:tc>
        <w:tc>
          <w:tcPr>
            <w:tcW w:w="839" w:type="pct"/>
            <w:vAlign w:val="center"/>
            <w:hideMark/>
          </w:tcPr>
          <w:p w:rsidR="00B15E4E" w:rsidRPr="00102EFA" w:rsidRDefault="00B15E4E" w:rsidP="000A0BA0">
            <w:pPr>
              <w:spacing w:after="0" w:line="240" w:lineRule="auto"/>
              <w:ind w:left="0" w:right="0" w:firstLine="0"/>
              <w:jc w:val="center"/>
              <w:rPr>
                <w:b/>
                <w:bCs/>
                <w:sz w:val="20"/>
              </w:rPr>
            </w:pPr>
            <w:r w:rsidRPr="00102EFA">
              <w:rPr>
                <w:b/>
                <w:bCs/>
                <w:sz w:val="20"/>
              </w:rPr>
              <w:t>Исполнено</w:t>
            </w:r>
          </w:p>
        </w:tc>
        <w:tc>
          <w:tcPr>
            <w:tcW w:w="904" w:type="pct"/>
            <w:vAlign w:val="center"/>
            <w:hideMark/>
          </w:tcPr>
          <w:p w:rsidR="00B15E4E" w:rsidRPr="00102EFA" w:rsidRDefault="00B15E4E" w:rsidP="000A0BA0">
            <w:pPr>
              <w:spacing w:after="0" w:line="240" w:lineRule="auto"/>
              <w:ind w:left="0" w:right="0" w:firstLine="0"/>
              <w:jc w:val="center"/>
              <w:rPr>
                <w:b/>
                <w:bCs/>
                <w:sz w:val="20"/>
              </w:rPr>
            </w:pPr>
            <w:r w:rsidRPr="00102EFA">
              <w:rPr>
                <w:b/>
                <w:bCs/>
                <w:sz w:val="20"/>
              </w:rPr>
              <w:t>% исполнения к утвержденным назначениям</w:t>
            </w:r>
          </w:p>
        </w:tc>
      </w:tr>
      <w:tr w:rsidR="00B15E4E" w:rsidRPr="00102EFA" w:rsidTr="000A0BA0">
        <w:trPr>
          <w:trHeight w:val="765"/>
        </w:trPr>
        <w:tc>
          <w:tcPr>
            <w:tcW w:w="478" w:type="pct"/>
            <w:noWrap/>
            <w:vAlign w:val="center"/>
            <w:hideMark/>
          </w:tcPr>
          <w:p w:rsidR="00B15E4E" w:rsidRPr="00102EFA" w:rsidRDefault="00B15E4E" w:rsidP="000A0BA0">
            <w:pPr>
              <w:spacing w:after="0" w:line="240" w:lineRule="auto"/>
              <w:ind w:left="0" w:right="0" w:firstLine="0"/>
              <w:jc w:val="center"/>
              <w:rPr>
                <w:sz w:val="20"/>
              </w:rPr>
            </w:pPr>
            <w:r w:rsidRPr="00102EFA">
              <w:rPr>
                <w:sz w:val="20"/>
              </w:rPr>
              <w:t>1</w:t>
            </w:r>
          </w:p>
        </w:tc>
        <w:tc>
          <w:tcPr>
            <w:tcW w:w="1861" w:type="pct"/>
            <w:vAlign w:val="center"/>
            <w:hideMark/>
          </w:tcPr>
          <w:p w:rsidR="00B15E4E" w:rsidRPr="00102EFA" w:rsidRDefault="00B15E4E" w:rsidP="000A0BA0">
            <w:pPr>
              <w:spacing w:after="0" w:line="240" w:lineRule="auto"/>
              <w:ind w:left="0" w:right="0" w:firstLine="0"/>
              <w:jc w:val="center"/>
              <w:rPr>
                <w:sz w:val="20"/>
              </w:rPr>
            </w:pPr>
            <w:r w:rsidRPr="00B15E4E">
              <w:rPr>
                <w:sz w:val="20"/>
              </w:rPr>
              <w:t xml:space="preserve">Основное мероприятие </w:t>
            </w:r>
            <w:r>
              <w:rPr>
                <w:sz w:val="20"/>
              </w:rPr>
              <w:t>«</w:t>
            </w:r>
            <w:r w:rsidRPr="00B15E4E">
              <w:rPr>
                <w:sz w:val="20"/>
              </w:rPr>
              <w:t>Содержание и развитие объектов инфраструктуры</w:t>
            </w:r>
            <w:r>
              <w:rPr>
                <w:sz w:val="20"/>
              </w:rPr>
              <w:t>»</w:t>
            </w:r>
          </w:p>
        </w:tc>
        <w:tc>
          <w:tcPr>
            <w:tcW w:w="918" w:type="pct"/>
            <w:noWrap/>
            <w:vAlign w:val="center"/>
            <w:hideMark/>
          </w:tcPr>
          <w:p w:rsidR="00B15E4E" w:rsidRPr="00102EFA" w:rsidRDefault="00DF61E2" w:rsidP="000A0BA0">
            <w:pPr>
              <w:spacing w:after="0" w:line="240" w:lineRule="auto"/>
              <w:ind w:left="0" w:right="0" w:firstLine="0"/>
              <w:jc w:val="center"/>
              <w:rPr>
                <w:sz w:val="20"/>
              </w:rPr>
            </w:pPr>
            <w:r>
              <w:rPr>
                <w:sz w:val="20"/>
              </w:rPr>
              <w:t>65 897,5</w:t>
            </w:r>
          </w:p>
        </w:tc>
        <w:tc>
          <w:tcPr>
            <w:tcW w:w="839" w:type="pct"/>
            <w:noWrap/>
            <w:vAlign w:val="center"/>
            <w:hideMark/>
          </w:tcPr>
          <w:p w:rsidR="00B15E4E" w:rsidRPr="00102EFA" w:rsidRDefault="00DF61E2" w:rsidP="000A0BA0">
            <w:pPr>
              <w:spacing w:after="0" w:line="240" w:lineRule="auto"/>
              <w:ind w:left="0" w:right="0" w:firstLine="0"/>
              <w:jc w:val="center"/>
              <w:rPr>
                <w:sz w:val="20"/>
              </w:rPr>
            </w:pPr>
            <w:r>
              <w:rPr>
                <w:sz w:val="20"/>
              </w:rPr>
              <w:t>1 024,0</w:t>
            </w:r>
          </w:p>
        </w:tc>
        <w:tc>
          <w:tcPr>
            <w:tcW w:w="904" w:type="pct"/>
            <w:noWrap/>
            <w:vAlign w:val="center"/>
            <w:hideMark/>
          </w:tcPr>
          <w:p w:rsidR="00B15E4E" w:rsidRPr="00102EFA" w:rsidRDefault="00C079E9" w:rsidP="000A0BA0">
            <w:pPr>
              <w:spacing w:after="0" w:line="240" w:lineRule="auto"/>
              <w:ind w:left="0" w:right="0" w:firstLine="0"/>
              <w:jc w:val="center"/>
              <w:rPr>
                <w:sz w:val="20"/>
              </w:rPr>
            </w:pPr>
            <w:r>
              <w:rPr>
                <w:sz w:val="20"/>
              </w:rPr>
              <w:t>1,6</w:t>
            </w:r>
          </w:p>
        </w:tc>
      </w:tr>
      <w:tr w:rsidR="00B15E4E" w:rsidRPr="00102EFA" w:rsidTr="000A0BA0">
        <w:trPr>
          <w:trHeight w:val="765"/>
        </w:trPr>
        <w:tc>
          <w:tcPr>
            <w:tcW w:w="478" w:type="pct"/>
            <w:noWrap/>
            <w:vAlign w:val="center"/>
            <w:hideMark/>
          </w:tcPr>
          <w:p w:rsidR="00B15E4E" w:rsidRPr="00102EFA" w:rsidRDefault="00B15E4E" w:rsidP="000A0BA0">
            <w:pPr>
              <w:spacing w:after="0" w:line="240" w:lineRule="auto"/>
              <w:ind w:left="0" w:right="0" w:firstLine="0"/>
              <w:jc w:val="center"/>
              <w:rPr>
                <w:sz w:val="20"/>
              </w:rPr>
            </w:pPr>
            <w:r>
              <w:rPr>
                <w:sz w:val="20"/>
              </w:rPr>
              <w:t>2</w:t>
            </w:r>
          </w:p>
        </w:tc>
        <w:tc>
          <w:tcPr>
            <w:tcW w:w="1861" w:type="pct"/>
            <w:vAlign w:val="center"/>
            <w:hideMark/>
          </w:tcPr>
          <w:p w:rsidR="00B15E4E" w:rsidRPr="00102EFA" w:rsidRDefault="00B15E4E" w:rsidP="000A0BA0">
            <w:pPr>
              <w:spacing w:after="0" w:line="240" w:lineRule="auto"/>
              <w:ind w:left="0" w:right="0" w:firstLine="0"/>
              <w:jc w:val="center"/>
              <w:rPr>
                <w:sz w:val="20"/>
              </w:rPr>
            </w:pPr>
            <w:r>
              <w:rPr>
                <w:sz w:val="20"/>
              </w:rPr>
              <w:t>Основное мероприятие «</w:t>
            </w:r>
            <w:r w:rsidRPr="00B15E4E">
              <w:rPr>
                <w:sz w:val="20"/>
              </w:rPr>
              <w:t>Обслуживание и ремонт объектов дорожного хозяйства городского округа Анадырь</w:t>
            </w:r>
            <w:r>
              <w:rPr>
                <w:sz w:val="20"/>
              </w:rPr>
              <w:t>»</w:t>
            </w:r>
          </w:p>
        </w:tc>
        <w:tc>
          <w:tcPr>
            <w:tcW w:w="918" w:type="pct"/>
            <w:noWrap/>
            <w:vAlign w:val="center"/>
            <w:hideMark/>
          </w:tcPr>
          <w:p w:rsidR="00B15E4E" w:rsidRPr="00102EFA" w:rsidRDefault="00DF61E2" w:rsidP="000A0BA0">
            <w:pPr>
              <w:spacing w:after="0" w:line="240" w:lineRule="auto"/>
              <w:ind w:left="0" w:right="0" w:firstLine="0"/>
              <w:jc w:val="center"/>
              <w:rPr>
                <w:sz w:val="20"/>
              </w:rPr>
            </w:pPr>
            <w:r>
              <w:rPr>
                <w:sz w:val="20"/>
              </w:rPr>
              <w:t>94 450,0</w:t>
            </w:r>
          </w:p>
        </w:tc>
        <w:tc>
          <w:tcPr>
            <w:tcW w:w="839" w:type="pct"/>
            <w:noWrap/>
            <w:vAlign w:val="center"/>
            <w:hideMark/>
          </w:tcPr>
          <w:p w:rsidR="00B15E4E" w:rsidRPr="00102EFA" w:rsidRDefault="00DF61E2" w:rsidP="000A0BA0">
            <w:pPr>
              <w:spacing w:after="0" w:line="240" w:lineRule="auto"/>
              <w:ind w:left="0" w:right="0" w:firstLine="0"/>
              <w:jc w:val="center"/>
              <w:rPr>
                <w:sz w:val="20"/>
              </w:rPr>
            </w:pPr>
            <w:r>
              <w:rPr>
                <w:sz w:val="20"/>
              </w:rPr>
              <w:t>30 699,9</w:t>
            </w:r>
          </w:p>
        </w:tc>
        <w:tc>
          <w:tcPr>
            <w:tcW w:w="904" w:type="pct"/>
            <w:noWrap/>
            <w:vAlign w:val="center"/>
            <w:hideMark/>
          </w:tcPr>
          <w:p w:rsidR="00B15E4E" w:rsidRPr="00102EFA" w:rsidRDefault="00DF61E2" w:rsidP="000A0BA0">
            <w:pPr>
              <w:spacing w:after="0" w:line="240" w:lineRule="auto"/>
              <w:ind w:left="0" w:right="0" w:firstLine="0"/>
              <w:jc w:val="center"/>
              <w:rPr>
                <w:sz w:val="20"/>
              </w:rPr>
            </w:pPr>
            <w:r>
              <w:rPr>
                <w:sz w:val="20"/>
              </w:rPr>
              <w:t>32,5</w:t>
            </w:r>
          </w:p>
        </w:tc>
      </w:tr>
      <w:tr w:rsidR="00B15E4E" w:rsidRPr="00102EFA" w:rsidTr="000A0BA0">
        <w:trPr>
          <w:trHeight w:val="765"/>
        </w:trPr>
        <w:tc>
          <w:tcPr>
            <w:tcW w:w="478" w:type="pct"/>
            <w:noWrap/>
            <w:vAlign w:val="center"/>
            <w:hideMark/>
          </w:tcPr>
          <w:p w:rsidR="00B15E4E" w:rsidRPr="00102EFA" w:rsidRDefault="00B15E4E" w:rsidP="000A0BA0">
            <w:pPr>
              <w:spacing w:after="0" w:line="240" w:lineRule="auto"/>
              <w:ind w:left="0" w:right="0" w:firstLine="0"/>
              <w:jc w:val="center"/>
              <w:rPr>
                <w:sz w:val="20"/>
              </w:rPr>
            </w:pPr>
            <w:r>
              <w:rPr>
                <w:sz w:val="20"/>
              </w:rPr>
              <w:t>3</w:t>
            </w:r>
          </w:p>
        </w:tc>
        <w:tc>
          <w:tcPr>
            <w:tcW w:w="1861" w:type="pct"/>
            <w:vAlign w:val="center"/>
            <w:hideMark/>
          </w:tcPr>
          <w:p w:rsidR="00B15E4E" w:rsidRPr="00102EFA" w:rsidRDefault="00B15E4E" w:rsidP="000A0BA0">
            <w:pPr>
              <w:spacing w:after="0" w:line="240" w:lineRule="auto"/>
              <w:ind w:left="0" w:right="0" w:firstLine="0"/>
              <w:jc w:val="center"/>
              <w:rPr>
                <w:sz w:val="20"/>
              </w:rPr>
            </w:pPr>
            <w:r w:rsidRPr="00B15E4E">
              <w:rPr>
                <w:sz w:val="20"/>
              </w:rPr>
              <w:t>Ос</w:t>
            </w:r>
            <w:r>
              <w:rPr>
                <w:sz w:val="20"/>
              </w:rPr>
              <w:t>новное мероприятие «</w:t>
            </w:r>
            <w:r w:rsidRPr="00B15E4E">
              <w:rPr>
                <w:sz w:val="20"/>
              </w:rPr>
              <w:t>Уличное освещение</w:t>
            </w:r>
            <w:r>
              <w:rPr>
                <w:sz w:val="20"/>
              </w:rPr>
              <w:t>»</w:t>
            </w:r>
          </w:p>
        </w:tc>
        <w:tc>
          <w:tcPr>
            <w:tcW w:w="918" w:type="pct"/>
            <w:noWrap/>
            <w:vAlign w:val="center"/>
            <w:hideMark/>
          </w:tcPr>
          <w:p w:rsidR="00B15E4E" w:rsidRPr="00102EFA" w:rsidRDefault="00DF61E2" w:rsidP="000A0BA0">
            <w:pPr>
              <w:spacing w:after="0" w:line="240" w:lineRule="auto"/>
              <w:ind w:left="0" w:right="0" w:firstLine="0"/>
              <w:jc w:val="center"/>
              <w:rPr>
                <w:sz w:val="20"/>
              </w:rPr>
            </w:pPr>
            <w:r>
              <w:rPr>
                <w:sz w:val="20"/>
              </w:rPr>
              <w:t>9 317,7</w:t>
            </w:r>
          </w:p>
        </w:tc>
        <w:tc>
          <w:tcPr>
            <w:tcW w:w="839" w:type="pct"/>
            <w:noWrap/>
            <w:vAlign w:val="center"/>
            <w:hideMark/>
          </w:tcPr>
          <w:p w:rsidR="00B15E4E" w:rsidRPr="00102EFA" w:rsidRDefault="00DF61E2" w:rsidP="000A0BA0">
            <w:pPr>
              <w:spacing w:after="0" w:line="240" w:lineRule="auto"/>
              <w:ind w:left="0" w:right="0" w:firstLine="0"/>
              <w:jc w:val="center"/>
              <w:rPr>
                <w:sz w:val="20"/>
              </w:rPr>
            </w:pPr>
            <w:r>
              <w:rPr>
                <w:sz w:val="20"/>
              </w:rPr>
              <w:t>5 763,6</w:t>
            </w:r>
          </w:p>
        </w:tc>
        <w:tc>
          <w:tcPr>
            <w:tcW w:w="904" w:type="pct"/>
            <w:noWrap/>
            <w:vAlign w:val="center"/>
            <w:hideMark/>
          </w:tcPr>
          <w:p w:rsidR="00B15E4E" w:rsidRPr="00102EFA" w:rsidRDefault="00DF61E2" w:rsidP="000A0BA0">
            <w:pPr>
              <w:spacing w:after="0" w:line="240" w:lineRule="auto"/>
              <w:ind w:left="0" w:right="0" w:firstLine="0"/>
              <w:jc w:val="center"/>
              <w:rPr>
                <w:sz w:val="20"/>
              </w:rPr>
            </w:pPr>
            <w:r>
              <w:rPr>
                <w:sz w:val="20"/>
              </w:rPr>
              <w:t>61,9</w:t>
            </w:r>
          </w:p>
        </w:tc>
      </w:tr>
      <w:tr w:rsidR="00B15E4E" w:rsidRPr="00102EFA" w:rsidTr="000A0BA0">
        <w:trPr>
          <w:trHeight w:val="765"/>
        </w:trPr>
        <w:tc>
          <w:tcPr>
            <w:tcW w:w="478" w:type="pct"/>
            <w:noWrap/>
            <w:vAlign w:val="center"/>
            <w:hideMark/>
          </w:tcPr>
          <w:p w:rsidR="00B15E4E" w:rsidRPr="00102EFA" w:rsidRDefault="00B15E4E" w:rsidP="000A0BA0">
            <w:pPr>
              <w:spacing w:after="0" w:line="240" w:lineRule="auto"/>
              <w:ind w:left="0" w:right="0" w:firstLine="0"/>
              <w:jc w:val="center"/>
              <w:rPr>
                <w:sz w:val="20"/>
              </w:rPr>
            </w:pPr>
            <w:r>
              <w:rPr>
                <w:sz w:val="20"/>
              </w:rPr>
              <w:t>4</w:t>
            </w:r>
          </w:p>
        </w:tc>
        <w:tc>
          <w:tcPr>
            <w:tcW w:w="1861" w:type="pct"/>
            <w:vAlign w:val="center"/>
            <w:hideMark/>
          </w:tcPr>
          <w:p w:rsidR="00B15E4E" w:rsidRPr="00102EFA" w:rsidRDefault="00B15E4E" w:rsidP="000A0BA0">
            <w:pPr>
              <w:spacing w:after="0" w:line="240" w:lineRule="auto"/>
              <w:ind w:left="0" w:right="0" w:firstLine="0"/>
              <w:jc w:val="center"/>
              <w:rPr>
                <w:sz w:val="20"/>
              </w:rPr>
            </w:pPr>
            <w:r w:rsidRPr="00B15E4E">
              <w:rPr>
                <w:sz w:val="20"/>
              </w:rPr>
              <w:t xml:space="preserve">Основное мероприятие </w:t>
            </w:r>
            <w:r>
              <w:rPr>
                <w:sz w:val="20"/>
              </w:rPr>
              <w:t>«</w:t>
            </w:r>
            <w:r w:rsidRPr="00B15E4E">
              <w:rPr>
                <w:sz w:val="20"/>
              </w:rPr>
              <w:t>Санитарная очистка территории городского округа Анадырь</w:t>
            </w:r>
            <w:r>
              <w:rPr>
                <w:sz w:val="20"/>
              </w:rPr>
              <w:t>»</w:t>
            </w:r>
          </w:p>
        </w:tc>
        <w:tc>
          <w:tcPr>
            <w:tcW w:w="918" w:type="pct"/>
            <w:noWrap/>
            <w:vAlign w:val="center"/>
            <w:hideMark/>
          </w:tcPr>
          <w:p w:rsidR="00B15E4E" w:rsidRPr="00102EFA" w:rsidRDefault="00DF61E2" w:rsidP="000A0BA0">
            <w:pPr>
              <w:spacing w:after="0" w:line="240" w:lineRule="auto"/>
              <w:ind w:left="0" w:right="0" w:firstLine="0"/>
              <w:jc w:val="center"/>
              <w:rPr>
                <w:sz w:val="20"/>
              </w:rPr>
            </w:pPr>
            <w:r>
              <w:rPr>
                <w:sz w:val="20"/>
              </w:rPr>
              <w:t>1 000,0</w:t>
            </w:r>
          </w:p>
        </w:tc>
        <w:tc>
          <w:tcPr>
            <w:tcW w:w="839" w:type="pct"/>
            <w:noWrap/>
            <w:vAlign w:val="center"/>
            <w:hideMark/>
          </w:tcPr>
          <w:p w:rsidR="00B15E4E" w:rsidRPr="00102EFA" w:rsidRDefault="00DF61E2" w:rsidP="000A0BA0">
            <w:pPr>
              <w:spacing w:after="0" w:line="240" w:lineRule="auto"/>
              <w:ind w:left="0" w:right="0" w:firstLine="0"/>
              <w:jc w:val="center"/>
              <w:rPr>
                <w:sz w:val="20"/>
              </w:rPr>
            </w:pPr>
            <w:r>
              <w:rPr>
                <w:sz w:val="20"/>
              </w:rPr>
              <w:t>595,0</w:t>
            </w:r>
          </w:p>
        </w:tc>
        <w:tc>
          <w:tcPr>
            <w:tcW w:w="904" w:type="pct"/>
            <w:noWrap/>
            <w:vAlign w:val="center"/>
            <w:hideMark/>
          </w:tcPr>
          <w:p w:rsidR="00B15E4E" w:rsidRPr="00102EFA" w:rsidRDefault="00DF61E2" w:rsidP="000A0BA0">
            <w:pPr>
              <w:spacing w:after="0" w:line="240" w:lineRule="auto"/>
              <w:ind w:left="0" w:right="0" w:firstLine="0"/>
              <w:jc w:val="center"/>
              <w:rPr>
                <w:sz w:val="20"/>
              </w:rPr>
            </w:pPr>
            <w:r>
              <w:rPr>
                <w:sz w:val="20"/>
              </w:rPr>
              <w:t>59,5</w:t>
            </w:r>
          </w:p>
        </w:tc>
      </w:tr>
      <w:tr w:rsidR="00B15E4E" w:rsidRPr="00102EFA" w:rsidTr="000A0BA0">
        <w:trPr>
          <w:trHeight w:val="765"/>
        </w:trPr>
        <w:tc>
          <w:tcPr>
            <w:tcW w:w="478" w:type="pct"/>
            <w:noWrap/>
            <w:vAlign w:val="center"/>
            <w:hideMark/>
          </w:tcPr>
          <w:p w:rsidR="00B15E4E" w:rsidRPr="00102EFA" w:rsidRDefault="00B15E4E" w:rsidP="000A0BA0">
            <w:pPr>
              <w:spacing w:after="0" w:line="240" w:lineRule="auto"/>
              <w:ind w:left="0" w:right="0" w:firstLine="0"/>
              <w:jc w:val="center"/>
              <w:rPr>
                <w:sz w:val="20"/>
              </w:rPr>
            </w:pPr>
            <w:r>
              <w:rPr>
                <w:sz w:val="20"/>
              </w:rPr>
              <w:t>5</w:t>
            </w:r>
          </w:p>
        </w:tc>
        <w:tc>
          <w:tcPr>
            <w:tcW w:w="1861" w:type="pct"/>
            <w:vAlign w:val="center"/>
            <w:hideMark/>
          </w:tcPr>
          <w:p w:rsidR="00B15E4E" w:rsidRPr="00102EFA" w:rsidRDefault="00B15E4E" w:rsidP="000A0BA0">
            <w:pPr>
              <w:spacing w:after="0" w:line="240" w:lineRule="auto"/>
              <w:ind w:left="0" w:right="0" w:firstLine="0"/>
              <w:jc w:val="center"/>
              <w:rPr>
                <w:sz w:val="20"/>
              </w:rPr>
            </w:pPr>
            <w:r w:rsidRPr="00B15E4E">
              <w:rPr>
                <w:sz w:val="20"/>
              </w:rPr>
              <w:t xml:space="preserve">Основное мероприятие </w:t>
            </w:r>
            <w:r>
              <w:rPr>
                <w:sz w:val="20"/>
              </w:rPr>
              <w:t>«</w:t>
            </w:r>
            <w:r w:rsidRPr="00B15E4E">
              <w:rPr>
                <w:sz w:val="20"/>
              </w:rPr>
              <w:t>Формирование планов по развитию и ремонту объектов инфраструктуры городского округа Анадырь</w:t>
            </w:r>
            <w:r>
              <w:rPr>
                <w:sz w:val="20"/>
              </w:rPr>
              <w:t>»</w:t>
            </w:r>
          </w:p>
        </w:tc>
        <w:tc>
          <w:tcPr>
            <w:tcW w:w="918" w:type="pct"/>
            <w:noWrap/>
            <w:vAlign w:val="center"/>
            <w:hideMark/>
          </w:tcPr>
          <w:p w:rsidR="00B15E4E" w:rsidRPr="00102EFA" w:rsidRDefault="00DF61E2" w:rsidP="000A0BA0">
            <w:pPr>
              <w:spacing w:after="0" w:line="240" w:lineRule="auto"/>
              <w:ind w:left="0" w:right="0" w:firstLine="0"/>
              <w:jc w:val="center"/>
              <w:rPr>
                <w:sz w:val="20"/>
              </w:rPr>
            </w:pPr>
            <w:r>
              <w:rPr>
                <w:sz w:val="20"/>
              </w:rPr>
              <w:t>718,0</w:t>
            </w:r>
          </w:p>
        </w:tc>
        <w:tc>
          <w:tcPr>
            <w:tcW w:w="839" w:type="pct"/>
            <w:noWrap/>
            <w:vAlign w:val="center"/>
            <w:hideMark/>
          </w:tcPr>
          <w:p w:rsidR="00B15E4E" w:rsidRPr="00102EFA" w:rsidRDefault="00DF61E2" w:rsidP="000A0BA0">
            <w:pPr>
              <w:spacing w:after="0" w:line="240" w:lineRule="auto"/>
              <w:ind w:left="0" w:right="0" w:firstLine="0"/>
              <w:jc w:val="center"/>
              <w:rPr>
                <w:sz w:val="20"/>
              </w:rPr>
            </w:pPr>
            <w:r>
              <w:rPr>
                <w:sz w:val="20"/>
              </w:rPr>
              <w:t>99,0</w:t>
            </w:r>
          </w:p>
        </w:tc>
        <w:tc>
          <w:tcPr>
            <w:tcW w:w="904" w:type="pct"/>
            <w:noWrap/>
            <w:vAlign w:val="center"/>
            <w:hideMark/>
          </w:tcPr>
          <w:p w:rsidR="00B15E4E" w:rsidRPr="00102EFA" w:rsidRDefault="00DF61E2" w:rsidP="000A0BA0">
            <w:pPr>
              <w:spacing w:after="0" w:line="240" w:lineRule="auto"/>
              <w:ind w:left="0" w:right="0" w:firstLine="0"/>
              <w:jc w:val="center"/>
              <w:rPr>
                <w:sz w:val="20"/>
              </w:rPr>
            </w:pPr>
            <w:r>
              <w:rPr>
                <w:sz w:val="20"/>
              </w:rPr>
              <w:t>13,8</w:t>
            </w:r>
          </w:p>
        </w:tc>
      </w:tr>
      <w:tr w:rsidR="00B15E4E" w:rsidRPr="00102EFA" w:rsidTr="000A0BA0">
        <w:trPr>
          <w:trHeight w:val="255"/>
        </w:trPr>
        <w:tc>
          <w:tcPr>
            <w:tcW w:w="2339" w:type="pct"/>
            <w:gridSpan w:val="2"/>
            <w:noWrap/>
            <w:vAlign w:val="center"/>
            <w:hideMark/>
          </w:tcPr>
          <w:p w:rsidR="00B15E4E" w:rsidRPr="00102EFA" w:rsidRDefault="00B15E4E" w:rsidP="000A0BA0">
            <w:pPr>
              <w:spacing w:after="0" w:line="240" w:lineRule="auto"/>
              <w:ind w:left="0" w:right="0" w:firstLine="0"/>
              <w:jc w:val="center"/>
              <w:rPr>
                <w:b/>
                <w:bCs/>
                <w:sz w:val="20"/>
              </w:rPr>
            </w:pPr>
            <w:r w:rsidRPr="00102EFA">
              <w:rPr>
                <w:b/>
                <w:bCs/>
                <w:sz w:val="20"/>
              </w:rPr>
              <w:t>ИТОГО</w:t>
            </w:r>
          </w:p>
        </w:tc>
        <w:tc>
          <w:tcPr>
            <w:tcW w:w="918" w:type="pct"/>
            <w:noWrap/>
            <w:vAlign w:val="center"/>
            <w:hideMark/>
          </w:tcPr>
          <w:p w:rsidR="00B15E4E" w:rsidRPr="00102EFA" w:rsidRDefault="00DF61E2" w:rsidP="000A0BA0">
            <w:pPr>
              <w:spacing w:after="0" w:line="240" w:lineRule="auto"/>
              <w:ind w:left="0" w:right="0" w:firstLine="0"/>
              <w:jc w:val="center"/>
              <w:rPr>
                <w:b/>
                <w:bCs/>
                <w:sz w:val="20"/>
              </w:rPr>
            </w:pPr>
            <w:r>
              <w:rPr>
                <w:b/>
                <w:bCs/>
                <w:sz w:val="20"/>
              </w:rPr>
              <w:t>171 383,2</w:t>
            </w:r>
          </w:p>
        </w:tc>
        <w:tc>
          <w:tcPr>
            <w:tcW w:w="839" w:type="pct"/>
            <w:noWrap/>
            <w:vAlign w:val="center"/>
            <w:hideMark/>
          </w:tcPr>
          <w:p w:rsidR="00B15E4E" w:rsidRPr="00102EFA" w:rsidRDefault="00DF61E2" w:rsidP="000A0BA0">
            <w:pPr>
              <w:spacing w:after="0" w:line="240" w:lineRule="auto"/>
              <w:ind w:left="0" w:right="0" w:firstLine="0"/>
              <w:jc w:val="center"/>
              <w:rPr>
                <w:b/>
                <w:bCs/>
                <w:sz w:val="20"/>
              </w:rPr>
            </w:pPr>
            <w:r>
              <w:rPr>
                <w:b/>
                <w:bCs/>
                <w:sz w:val="20"/>
              </w:rPr>
              <w:t>75 339,0</w:t>
            </w:r>
          </w:p>
        </w:tc>
        <w:tc>
          <w:tcPr>
            <w:tcW w:w="904" w:type="pct"/>
            <w:noWrap/>
            <w:vAlign w:val="center"/>
            <w:hideMark/>
          </w:tcPr>
          <w:p w:rsidR="00B15E4E" w:rsidRPr="00102EFA" w:rsidRDefault="00B15E4E" w:rsidP="000A0BA0">
            <w:pPr>
              <w:spacing w:after="0" w:line="240" w:lineRule="auto"/>
              <w:ind w:left="0" w:right="0" w:firstLine="0"/>
              <w:jc w:val="center"/>
              <w:rPr>
                <w:b/>
                <w:bCs/>
                <w:sz w:val="20"/>
              </w:rPr>
            </w:pPr>
            <w:r>
              <w:rPr>
                <w:b/>
                <w:bCs/>
                <w:sz w:val="20"/>
              </w:rPr>
              <w:t>Х</w:t>
            </w:r>
          </w:p>
        </w:tc>
      </w:tr>
    </w:tbl>
    <w:p w:rsidR="00926DB2" w:rsidRDefault="00C079E9" w:rsidP="003C7542">
      <w:pPr>
        <w:spacing w:line="240" w:lineRule="auto"/>
        <w:ind w:left="0"/>
        <w:rPr>
          <w:sz w:val="26"/>
          <w:szCs w:val="26"/>
        </w:rPr>
      </w:pPr>
      <w:r>
        <w:rPr>
          <w:sz w:val="26"/>
          <w:szCs w:val="26"/>
        </w:rPr>
        <w:t xml:space="preserve">На крайне низком уровне выполнение основного мероприятия </w:t>
      </w:r>
      <w:r w:rsidRPr="00C079E9">
        <w:rPr>
          <w:sz w:val="26"/>
          <w:szCs w:val="26"/>
        </w:rPr>
        <w:t>«Содержание и развитие объектов инфраструктуры»</w:t>
      </w:r>
      <w:r>
        <w:rPr>
          <w:sz w:val="26"/>
          <w:szCs w:val="26"/>
        </w:rPr>
        <w:t xml:space="preserve"> 1,</w:t>
      </w:r>
      <w:r w:rsidR="00AC7D94">
        <w:rPr>
          <w:sz w:val="26"/>
          <w:szCs w:val="26"/>
        </w:rPr>
        <w:t>6% от запланированных расходов. Согласно пояснительной записке Управления промышленности и сельскохозяйственной политике Администрации городского округа Анадырь -основной объем выполнения мероприятий в рамках подпрограммы ожидается в 3-4 кварталах 2016 года по условиям заключенных муниципальных контрактов.</w:t>
      </w:r>
    </w:p>
    <w:p w:rsidR="00A83822" w:rsidRDefault="00D35E0E" w:rsidP="00D35E0E">
      <w:pPr>
        <w:spacing w:line="240" w:lineRule="auto"/>
        <w:ind w:left="0"/>
        <w:rPr>
          <w:sz w:val="26"/>
          <w:szCs w:val="26"/>
        </w:rPr>
      </w:pPr>
      <w:r>
        <w:rPr>
          <w:sz w:val="26"/>
          <w:szCs w:val="26"/>
        </w:rPr>
        <w:t xml:space="preserve">На уровне 13,8% исполнено мероприятие </w:t>
      </w:r>
      <w:r w:rsidRPr="00D35E0E">
        <w:rPr>
          <w:sz w:val="26"/>
          <w:szCs w:val="26"/>
        </w:rPr>
        <w:t>«Формирование планов по развитию и ремонту объектов инфраструктуры городского округа Анадырь»</w:t>
      </w:r>
      <w:r>
        <w:rPr>
          <w:sz w:val="26"/>
          <w:szCs w:val="26"/>
        </w:rPr>
        <w:t>. По данному направлению предусмотрена р</w:t>
      </w:r>
      <w:r w:rsidR="00A83822" w:rsidRPr="00D35E0E">
        <w:rPr>
          <w:sz w:val="26"/>
          <w:szCs w:val="26"/>
        </w:rPr>
        <w:t>азработка сметной документации в целях проведения работ на объектах ЖКХ, экспертное обследование многоквартирных домов в целях получения заключения для принятия Администрацией городского округа Анадырь решения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D35E0E" w:rsidRDefault="00D35E0E" w:rsidP="00D35E0E">
      <w:pPr>
        <w:spacing w:line="240" w:lineRule="auto"/>
        <w:ind w:left="0"/>
        <w:rPr>
          <w:sz w:val="26"/>
          <w:szCs w:val="26"/>
        </w:rPr>
      </w:pPr>
      <w:r>
        <w:rPr>
          <w:sz w:val="26"/>
          <w:szCs w:val="26"/>
        </w:rPr>
        <w:t>По итогам полугодия проведено обследование одного объекта - МКД по ул.Отке,10. Сумма расходов составила 99,0 тыс.рублей.</w:t>
      </w:r>
    </w:p>
    <w:p w:rsidR="00EE1138" w:rsidRPr="00D35E0E" w:rsidRDefault="00EE1138" w:rsidP="00D35E0E">
      <w:pPr>
        <w:spacing w:line="240" w:lineRule="auto"/>
        <w:ind w:left="0"/>
        <w:rPr>
          <w:sz w:val="26"/>
          <w:szCs w:val="26"/>
        </w:rPr>
      </w:pPr>
      <w:r>
        <w:rPr>
          <w:sz w:val="26"/>
          <w:szCs w:val="26"/>
        </w:rPr>
        <w:t xml:space="preserve">Непрограммные направления </w:t>
      </w:r>
      <w:r w:rsidR="00882B83">
        <w:rPr>
          <w:sz w:val="26"/>
          <w:szCs w:val="26"/>
        </w:rPr>
        <w:t>расходов за 1 полугодие 2016 года составили 72 489,3 тыс.рублей или 16</w:t>
      </w:r>
      <w:r w:rsidR="004823C6">
        <w:rPr>
          <w:sz w:val="26"/>
          <w:szCs w:val="26"/>
        </w:rPr>
        <w:t xml:space="preserve">,2 % в общей структуре расходов и включают расходы по </w:t>
      </w:r>
      <w:r w:rsidR="004823C6">
        <w:rPr>
          <w:sz w:val="26"/>
          <w:szCs w:val="26"/>
        </w:rPr>
        <w:lastRenderedPageBreak/>
        <w:t xml:space="preserve">обеспечению функционирования высшего должностного лица муниципального образования, </w:t>
      </w:r>
      <w:r w:rsidR="00B443B0">
        <w:rPr>
          <w:sz w:val="26"/>
          <w:szCs w:val="26"/>
        </w:rPr>
        <w:t>функционирование представительных, исполнительных органов городского</w:t>
      </w:r>
      <w:r w:rsidR="000A0BA0">
        <w:rPr>
          <w:sz w:val="26"/>
          <w:szCs w:val="26"/>
        </w:rPr>
        <w:t xml:space="preserve"> округа Анадырь, а также расходы</w:t>
      </w:r>
      <w:r w:rsidR="00B443B0">
        <w:rPr>
          <w:sz w:val="26"/>
          <w:szCs w:val="26"/>
        </w:rPr>
        <w:t xml:space="preserve"> на исполнение публичных нормативных обязательств.</w:t>
      </w:r>
    </w:p>
    <w:p w:rsidR="006E63E9" w:rsidRPr="00FC06BB" w:rsidRDefault="006E63E9" w:rsidP="00FC06BB">
      <w:pPr>
        <w:spacing w:after="0" w:line="240" w:lineRule="auto"/>
        <w:ind w:left="0" w:right="0" w:firstLine="0"/>
        <w:jc w:val="left"/>
        <w:rPr>
          <w:b/>
          <w:sz w:val="26"/>
          <w:szCs w:val="26"/>
        </w:rPr>
      </w:pPr>
    </w:p>
    <w:p w:rsidR="006035D4" w:rsidRPr="00F86BDC" w:rsidRDefault="00D812B1" w:rsidP="000A0BA0">
      <w:pPr>
        <w:spacing w:after="0" w:line="240" w:lineRule="auto"/>
        <w:ind w:left="0" w:right="0" w:firstLine="0"/>
        <w:rPr>
          <w:b/>
          <w:sz w:val="26"/>
          <w:szCs w:val="26"/>
        </w:rPr>
      </w:pPr>
      <w:r w:rsidRPr="00F86BDC">
        <w:rPr>
          <w:b/>
          <w:sz w:val="26"/>
          <w:szCs w:val="26"/>
        </w:rPr>
        <w:t>Анализ использования бю</w:t>
      </w:r>
      <w:r w:rsidR="008170B0" w:rsidRPr="00F86BDC">
        <w:rPr>
          <w:b/>
          <w:sz w:val="26"/>
          <w:szCs w:val="26"/>
        </w:rPr>
        <w:t>джетных ассигнований резервного ф</w:t>
      </w:r>
      <w:r w:rsidR="006E63E9" w:rsidRPr="00F86BDC">
        <w:rPr>
          <w:b/>
          <w:sz w:val="26"/>
          <w:szCs w:val="26"/>
        </w:rPr>
        <w:t xml:space="preserve">онда </w:t>
      </w:r>
      <w:r w:rsidR="00454C61" w:rsidRPr="00F86BDC">
        <w:rPr>
          <w:b/>
          <w:sz w:val="26"/>
          <w:szCs w:val="26"/>
        </w:rPr>
        <w:t>Администраци</w:t>
      </w:r>
      <w:r w:rsidRPr="00F86BDC">
        <w:rPr>
          <w:b/>
          <w:sz w:val="26"/>
          <w:szCs w:val="26"/>
        </w:rPr>
        <w:t xml:space="preserve">и городского округа </w:t>
      </w:r>
      <w:r w:rsidR="004A2999" w:rsidRPr="00F86BDC">
        <w:rPr>
          <w:b/>
          <w:sz w:val="26"/>
          <w:szCs w:val="26"/>
        </w:rPr>
        <w:t>Анадырь</w:t>
      </w:r>
      <w:r w:rsidRPr="00F86BDC">
        <w:rPr>
          <w:b/>
          <w:sz w:val="26"/>
          <w:szCs w:val="26"/>
        </w:rPr>
        <w:t xml:space="preserve"> </w:t>
      </w:r>
    </w:p>
    <w:p w:rsidR="00DD69A6" w:rsidRDefault="00DD69A6" w:rsidP="00183EAF">
      <w:pPr>
        <w:rPr>
          <w:sz w:val="26"/>
          <w:szCs w:val="26"/>
        </w:rPr>
      </w:pPr>
      <w:r>
        <w:rPr>
          <w:sz w:val="26"/>
          <w:szCs w:val="26"/>
        </w:rPr>
        <w:t xml:space="preserve">Первоначально </w:t>
      </w:r>
      <w:r w:rsidR="000C3D6A" w:rsidRPr="00F86BDC">
        <w:rPr>
          <w:sz w:val="26"/>
          <w:szCs w:val="26"/>
        </w:rPr>
        <w:t>Резервный фонд Администрации городского округа Анадырь (далее Резервный фонд) на 201</w:t>
      </w:r>
      <w:r w:rsidR="008D3088" w:rsidRPr="00F86BDC">
        <w:rPr>
          <w:sz w:val="26"/>
          <w:szCs w:val="26"/>
        </w:rPr>
        <w:t>6</w:t>
      </w:r>
      <w:r w:rsidR="000C3D6A" w:rsidRPr="00F86BDC">
        <w:rPr>
          <w:sz w:val="26"/>
          <w:szCs w:val="26"/>
        </w:rPr>
        <w:t xml:space="preserve"> год</w:t>
      </w:r>
      <w:r>
        <w:rPr>
          <w:sz w:val="26"/>
          <w:szCs w:val="26"/>
        </w:rPr>
        <w:t xml:space="preserve"> был утвержден в размере</w:t>
      </w:r>
      <w:r w:rsidR="000C3D6A" w:rsidRPr="00F86BDC">
        <w:rPr>
          <w:sz w:val="26"/>
          <w:szCs w:val="26"/>
        </w:rPr>
        <w:t xml:space="preserve"> </w:t>
      </w:r>
      <w:r w:rsidR="008D3088" w:rsidRPr="00F86BDC">
        <w:rPr>
          <w:sz w:val="26"/>
          <w:szCs w:val="26"/>
        </w:rPr>
        <w:t>7</w:t>
      </w:r>
      <w:r w:rsidR="000C3D6A" w:rsidRPr="00F86BDC">
        <w:rPr>
          <w:sz w:val="26"/>
          <w:szCs w:val="26"/>
        </w:rPr>
        <w:t xml:space="preserve"> 000,0 тыс. рублей</w:t>
      </w:r>
      <w:r>
        <w:rPr>
          <w:sz w:val="26"/>
          <w:szCs w:val="26"/>
        </w:rPr>
        <w:t>.</w:t>
      </w:r>
    </w:p>
    <w:p w:rsidR="00183EAF" w:rsidRPr="00F86BDC" w:rsidRDefault="00DD69A6" w:rsidP="00DD69A6">
      <w:pPr>
        <w:rPr>
          <w:sz w:val="26"/>
          <w:szCs w:val="26"/>
        </w:rPr>
      </w:pPr>
      <w:r>
        <w:rPr>
          <w:sz w:val="26"/>
          <w:szCs w:val="26"/>
        </w:rPr>
        <w:t xml:space="preserve">С учетом внесенных изменений на отчетную дату объем Резервного фонда составил 14 200,0 тыс.рублей и не превысил ограничений </w:t>
      </w:r>
      <w:r w:rsidR="00012D9D">
        <w:rPr>
          <w:sz w:val="26"/>
          <w:szCs w:val="26"/>
        </w:rPr>
        <w:t>(3%)</w:t>
      </w:r>
      <w:r w:rsidR="000A0BA0">
        <w:rPr>
          <w:sz w:val="26"/>
          <w:szCs w:val="26"/>
        </w:rPr>
        <w:t>,</w:t>
      </w:r>
      <w:r w:rsidR="00012D9D">
        <w:rPr>
          <w:sz w:val="26"/>
          <w:szCs w:val="26"/>
        </w:rPr>
        <w:t xml:space="preserve"> </w:t>
      </w:r>
      <w:r>
        <w:rPr>
          <w:sz w:val="26"/>
          <w:szCs w:val="26"/>
        </w:rPr>
        <w:t xml:space="preserve">установленных пунктом 3  </w:t>
      </w:r>
      <w:r w:rsidR="000C3D6A" w:rsidRPr="00F86BDC">
        <w:rPr>
          <w:sz w:val="26"/>
          <w:szCs w:val="26"/>
        </w:rPr>
        <w:t>ст</w:t>
      </w:r>
      <w:r w:rsidR="00367791" w:rsidRPr="00F86BDC">
        <w:rPr>
          <w:sz w:val="26"/>
          <w:szCs w:val="26"/>
        </w:rPr>
        <w:t xml:space="preserve">атьи </w:t>
      </w:r>
      <w:r w:rsidR="000C3D6A" w:rsidRPr="00F86BDC">
        <w:rPr>
          <w:sz w:val="26"/>
          <w:szCs w:val="26"/>
        </w:rPr>
        <w:t>81 Бюджетного кодекса РФ</w:t>
      </w:r>
      <w:r>
        <w:rPr>
          <w:sz w:val="26"/>
          <w:szCs w:val="26"/>
        </w:rPr>
        <w:t>.</w:t>
      </w:r>
    </w:p>
    <w:p w:rsidR="003C420F" w:rsidRPr="00F86BDC" w:rsidRDefault="003C420F" w:rsidP="003C420F">
      <w:pPr>
        <w:ind w:firstLine="708"/>
        <w:jc w:val="right"/>
        <w:rPr>
          <w:sz w:val="26"/>
          <w:szCs w:val="26"/>
        </w:rPr>
      </w:pPr>
      <w:r w:rsidRPr="00F86BDC">
        <w:rPr>
          <w:sz w:val="26"/>
          <w:szCs w:val="26"/>
        </w:rPr>
        <w:t xml:space="preserve">Таблица </w:t>
      </w:r>
      <w:r w:rsidR="00183EAF" w:rsidRPr="00F86BDC">
        <w:rPr>
          <w:sz w:val="26"/>
          <w:szCs w:val="26"/>
        </w:rPr>
        <w:t>7</w:t>
      </w:r>
    </w:p>
    <w:p w:rsidR="003C420F" w:rsidRPr="00F86BDC" w:rsidRDefault="003C420F" w:rsidP="003C420F">
      <w:pPr>
        <w:ind w:firstLine="708"/>
        <w:jc w:val="right"/>
        <w:rPr>
          <w:sz w:val="26"/>
          <w:szCs w:val="26"/>
        </w:rPr>
      </w:pPr>
      <w:r w:rsidRPr="00F86BDC">
        <w:rPr>
          <w:sz w:val="26"/>
          <w:szCs w:val="26"/>
        </w:rPr>
        <w:t>(тыс</w:t>
      </w:r>
      <w:r w:rsidR="00114919">
        <w:rPr>
          <w:sz w:val="26"/>
          <w:szCs w:val="26"/>
        </w:rPr>
        <w:t>.</w:t>
      </w:r>
      <w:r w:rsidRPr="00F86BDC">
        <w:rPr>
          <w:sz w:val="26"/>
          <w:szCs w:val="26"/>
        </w:rPr>
        <w:t>руб</w:t>
      </w:r>
      <w:r w:rsidR="00114919">
        <w:rPr>
          <w:sz w:val="26"/>
          <w:szCs w:val="26"/>
        </w:rPr>
        <w:t>.</w:t>
      </w:r>
      <w:r w:rsidRPr="00F86BDC">
        <w:rPr>
          <w:sz w:val="26"/>
          <w:szCs w:val="26"/>
        </w:rPr>
        <w:t>)</w:t>
      </w:r>
    </w:p>
    <w:tbl>
      <w:tblPr>
        <w:tblStyle w:val="10"/>
        <w:tblW w:w="9991" w:type="dxa"/>
        <w:jc w:val="center"/>
        <w:tblLook w:val="00A0"/>
      </w:tblPr>
      <w:tblGrid>
        <w:gridCol w:w="2600"/>
        <w:gridCol w:w="3157"/>
        <w:gridCol w:w="1975"/>
        <w:gridCol w:w="2259"/>
      </w:tblGrid>
      <w:tr w:rsidR="003C420F" w:rsidRPr="00F86BDC" w:rsidTr="000A0BA0">
        <w:trPr>
          <w:cnfStyle w:val="100000000000"/>
          <w:trHeight w:val="1311"/>
          <w:jc w:val="center"/>
        </w:trPr>
        <w:tc>
          <w:tcPr>
            <w:tcW w:w="2830" w:type="dxa"/>
          </w:tcPr>
          <w:p w:rsidR="003C420F" w:rsidRPr="00F86BDC" w:rsidRDefault="003C420F" w:rsidP="00012D9D">
            <w:pPr>
              <w:ind w:left="0" w:firstLine="0"/>
              <w:jc w:val="center"/>
              <w:rPr>
                <w:b/>
                <w:sz w:val="20"/>
              </w:rPr>
            </w:pPr>
            <w:r w:rsidRPr="00F86BDC">
              <w:rPr>
                <w:b/>
                <w:sz w:val="20"/>
              </w:rPr>
              <w:t>Показатель</w:t>
            </w:r>
          </w:p>
        </w:tc>
        <w:tc>
          <w:tcPr>
            <w:tcW w:w="3087" w:type="dxa"/>
          </w:tcPr>
          <w:p w:rsidR="003C420F" w:rsidRPr="00F86BDC" w:rsidRDefault="003C420F" w:rsidP="00012D9D">
            <w:pPr>
              <w:ind w:firstLine="0"/>
              <w:jc w:val="center"/>
              <w:rPr>
                <w:b/>
                <w:sz w:val="20"/>
              </w:rPr>
            </w:pPr>
            <w:r w:rsidRPr="00F86BDC">
              <w:rPr>
                <w:b/>
                <w:sz w:val="20"/>
              </w:rPr>
              <w:t xml:space="preserve">Утвержденные </w:t>
            </w:r>
            <w:r w:rsidR="00183EAF" w:rsidRPr="00F86BDC">
              <w:rPr>
                <w:b/>
                <w:sz w:val="20"/>
              </w:rPr>
              <w:t>б</w:t>
            </w:r>
            <w:r w:rsidRPr="00F86BDC">
              <w:rPr>
                <w:b/>
                <w:sz w:val="20"/>
              </w:rPr>
              <w:t xml:space="preserve">юджетные </w:t>
            </w:r>
            <w:r w:rsidR="00183EAF" w:rsidRPr="00F86BDC">
              <w:rPr>
                <w:b/>
                <w:sz w:val="20"/>
              </w:rPr>
              <w:t>н</w:t>
            </w:r>
            <w:r w:rsidRPr="00F86BDC">
              <w:rPr>
                <w:b/>
                <w:sz w:val="20"/>
              </w:rPr>
              <w:t>азначения на 2016 год с учетом изменений</w:t>
            </w:r>
          </w:p>
        </w:tc>
        <w:tc>
          <w:tcPr>
            <w:tcW w:w="1905" w:type="dxa"/>
          </w:tcPr>
          <w:p w:rsidR="003C420F" w:rsidRPr="00F86BDC" w:rsidRDefault="003C420F" w:rsidP="00012D9D">
            <w:pPr>
              <w:ind w:left="0" w:firstLine="0"/>
              <w:jc w:val="center"/>
              <w:rPr>
                <w:b/>
                <w:sz w:val="20"/>
              </w:rPr>
            </w:pPr>
            <w:r w:rsidRPr="00F86BDC">
              <w:rPr>
                <w:b/>
                <w:sz w:val="20"/>
              </w:rPr>
              <w:t>Сумма выделенных средств</w:t>
            </w:r>
          </w:p>
        </w:tc>
        <w:tc>
          <w:tcPr>
            <w:tcW w:w="2169" w:type="dxa"/>
          </w:tcPr>
          <w:p w:rsidR="003C420F" w:rsidRPr="00F86BDC" w:rsidRDefault="003C420F" w:rsidP="00012D9D">
            <w:pPr>
              <w:ind w:left="0" w:firstLine="0"/>
              <w:jc w:val="center"/>
              <w:rPr>
                <w:b/>
                <w:sz w:val="20"/>
              </w:rPr>
            </w:pPr>
            <w:r w:rsidRPr="00F86BDC">
              <w:rPr>
                <w:b/>
                <w:sz w:val="20"/>
              </w:rPr>
              <w:t>Сумма израсходованных средств</w:t>
            </w:r>
          </w:p>
        </w:tc>
      </w:tr>
      <w:tr w:rsidR="003C420F" w:rsidRPr="00F86BDC" w:rsidTr="000A0BA0">
        <w:trPr>
          <w:trHeight w:val="315"/>
          <w:jc w:val="center"/>
        </w:trPr>
        <w:tc>
          <w:tcPr>
            <w:tcW w:w="2830" w:type="dxa"/>
          </w:tcPr>
          <w:p w:rsidR="003C420F" w:rsidRPr="00F86BDC" w:rsidRDefault="003C420F" w:rsidP="00710CB1">
            <w:pPr>
              <w:jc w:val="center"/>
              <w:rPr>
                <w:sz w:val="20"/>
              </w:rPr>
            </w:pPr>
            <w:r w:rsidRPr="00F86BDC">
              <w:rPr>
                <w:sz w:val="20"/>
              </w:rPr>
              <w:t>1</w:t>
            </w:r>
          </w:p>
        </w:tc>
        <w:tc>
          <w:tcPr>
            <w:tcW w:w="3087" w:type="dxa"/>
          </w:tcPr>
          <w:p w:rsidR="003C420F" w:rsidRPr="00F86BDC" w:rsidRDefault="003C420F" w:rsidP="00710CB1">
            <w:pPr>
              <w:jc w:val="center"/>
              <w:rPr>
                <w:sz w:val="20"/>
              </w:rPr>
            </w:pPr>
            <w:r w:rsidRPr="00F86BDC">
              <w:rPr>
                <w:sz w:val="20"/>
              </w:rPr>
              <w:t>2</w:t>
            </w:r>
          </w:p>
        </w:tc>
        <w:tc>
          <w:tcPr>
            <w:tcW w:w="1905" w:type="dxa"/>
          </w:tcPr>
          <w:p w:rsidR="003C420F" w:rsidRPr="00F86BDC" w:rsidRDefault="003C420F" w:rsidP="00710CB1">
            <w:pPr>
              <w:jc w:val="center"/>
              <w:rPr>
                <w:sz w:val="20"/>
              </w:rPr>
            </w:pPr>
            <w:r w:rsidRPr="00F86BDC">
              <w:rPr>
                <w:sz w:val="20"/>
              </w:rPr>
              <w:t>3</w:t>
            </w:r>
          </w:p>
        </w:tc>
        <w:tc>
          <w:tcPr>
            <w:tcW w:w="2169" w:type="dxa"/>
          </w:tcPr>
          <w:p w:rsidR="003C420F" w:rsidRPr="00F86BDC" w:rsidRDefault="003C420F" w:rsidP="00710CB1">
            <w:pPr>
              <w:jc w:val="center"/>
              <w:rPr>
                <w:sz w:val="20"/>
              </w:rPr>
            </w:pPr>
            <w:r w:rsidRPr="00F86BDC">
              <w:rPr>
                <w:sz w:val="20"/>
              </w:rPr>
              <w:t>4</w:t>
            </w:r>
          </w:p>
        </w:tc>
      </w:tr>
      <w:tr w:rsidR="003C420F" w:rsidRPr="00F86BDC" w:rsidTr="000A0BA0">
        <w:trPr>
          <w:trHeight w:val="269"/>
          <w:jc w:val="center"/>
        </w:trPr>
        <w:tc>
          <w:tcPr>
            <w:tcW w:w="2830" w:type="dxa"/>
          </w:tcPr>
          <w:p w:rsidR="003C420F" w:rsidRPr="00F86BDC" w:rsidRDefault="003C420F" w:rsidP="00012D9D">
            <w:pPr>
              <w:jc w:val="center"/>
              <w:rPr>
                <w:sz w:val="20"/>
              </w:rPr>
            </w:pPr>
            <w:r w:rsidRPr="00F86BDC">
              <w:rPr>
                <w:sz w:val="20"/>
              </w:rPr>
              <w:t>Расходы бюджета городского округа Анадырь</w:t>
            </w:r>
          </w:p>
        </w:tc>
        <w:tc>
          <w:tcPr>
            <w:tcW w:w="3087" w:type="dxa"/>
            <w:noWrap/>
          </w:tcPr>
          <w:p w:rsidR="003C420F" w:rsidRPr="00F86BDC" w:rsidRDefault="003C420F" w:rsidP="00012D9D">
            <w:pPr>
              <w:jc w:val="center"/>
              <w:rPr>
                <w:sz w:val="20"/>
              </w:rPr>
            </w:pPr>
          </w:p>
          <w:p w:rsidR="003C420F" w:rsidRPr="00F86BDC" w:rsidRDefault="00012D9D" w:rsidP="00012D9D">
            <w:pPr>
              <w:ind w:left="0" w:firstLine="0"/>
              <w:jc w:val="center"/>
              <w:rPr>
                <w:sz w:val="20"/>
              </w:rPr>
            </w:pPr>
            <w:r>
              <w:rPr>
                <w:sz w:val="20"/>
              </w:rPr>
              <w:t>1 270 753,3</w:t>
            </w:r>
          </w:p>
        </w:tc>
        <w:tc>
          <w:tcPr>
            <w:tcW w:w="1905" w:type="dxa"/>
            <w:noWrap/>
          </w:tcPr>
          <w:p w:rsidR="003C420F" w:rsidRPr="00F86BDC" w:rsidRDefault="003C420F" w:rsidP="00012D9D">
            <w:pPr>
              <w:ind w:left="0" w:firstLine="0"/>
              <w:jc w:val="center"/>
              <w:rPr>
                <w:sz w:val="20"/>
              </w:rPr>
            </w:pPr>
            <w:r w:rsidRPr="00F86BDC">
              <w:rPr>
                <w:sz w:val="20"/>
              </w:rPr>
              <w:t>Х</w:t>
            </w:r>
          </w:p>
        </w:tc>
        <w:tc>
          <w:tcPr>
            <w:tcW w:w="2169" w:type="dxa"/>
            <w:noWrap/>
          </w:tcPr>
          <w:p w:rsidR="003C420F" w:rsidRPr="00F86BDC" w:rsidRDefault="003C420F" w:rsidP="00012D9D">
            <w:pPr>
              <w:ind w:left="0" w:firstLine="0"/>
              <w:jc w:val="center"/>
              <w:rPr>
                <w:sz w:val="20"/>
              </w:rPr>
            </w:pPr>
            <w:r w:rsidRPr="00F86BDC">
              <w:rPr>
                <w:sz w:val="20"/>
              </w:rPr>
              <w:t>Х</w:t>
            </w:r>
          </w:p>
        </w:tc>
      </w:tr>
      <w:tr w:rsidR="003C420F" w:rsidRPr="00F86BDC" w:rsidTr="000A0BA0">
        <w:trPr>
          <w:trHeight w:val="300"/>
          <w:jc w:val="center"/>
        </w:trPr>
        <w:tc>
          <w:tcPr>
            <w:tcW w:w="2830" w:type="dxa"/>
          </w:tcPr>
          <w:p w:rsidR="003C420F" w:rsidRPr="00F86BDC" w:rsidRDefault="003C420F" w:rsidP="00012D9D">
            <w:pPr>
              <w:jc w:val="center"/>
              <w:rPr>
                <w:sz w:val="20"/>
              </w:rPr>
            </w:pPr>
            <w:r w:rsidRPr="00F86BDC">
              <w:rPr>
                <w:sz w:val="20"/>
              </w:rPr>
              <w:t>Резервный фонд</w:t>
            </w:r>
          </w:p>
        </w:tc>
        <w:tc>
          <w:tcPr>
            <w:tcW w:w="3087" w:type="dxa"/>
          </w:tcPr>
          <w:p w:rsidR="003C420F" w:rsidRPr="00F86BDC" w:rsidRDefault="00012D9D" w:rsidP="00012D9D">
            <w:pPr>
              <w:ind w:left="0" w:firstLine="0"/>
              <w:jc w:val="center"/>
              <w:rPr>
                <w:sz w:val="20"/>
              </w:rPr>
            </w:pPr>
            <w:r>
              <w:rPr>
                <w:sz w:val="20"/>
              </w:rPr>
              <w:t>14 200,0</w:t>
            </w:r>
          </w:p>
        </w:tc>
        <w:tc>
          <w:tcPr>
            <w:tcW w:w="1905" w:type="dxa"/>
          </w:tcPr>
          <w:p w:rsidR="003C420F" w:rsidRPr="00F86BDC" w:rsidRDefault="00012D9D" w:rsidP="00012D9D">
            <w:pPr>
              <w:ind w:left="0" w:firstLine="0"/>
              <w:jc w:val="center"/>
              <w:rPr>
                <w:sz w:val="20"/>
              </w:rPr>
            </w:pPr>
            <w:r>
              <w:rPr>
                <w:sz w:val="20"/>
              </w:rPr>
              <w:t>5 512,7</w:t>
            </w:r>
          </w:p>
        </w:tc>
        <w:tc>
          <w:tcPr>
            <w:tcW w:w="2169" w:type="dxa"/>
          </w:tcPr>
          <w:p w:rsidR="003C420F" w:rsidRPr="00F86BDC" w:rsidRDefault="00012D9D" w:rsidP="00012D9D">
            <w:pPr>
              <w:ind w:left="0" w:firstLine="0"/>
              <w:jc w:val="center"/>
              <w:rPr>
                <w:sz w:val="20"/>
              </w:rPr>
            </w:pPr>
            <w:r>
              <w:rPr>
                <w:sz w:val="20"/>
              </w:rPr>
              <w:t>4 953,5</w:t>
            </w:r>
          </w:p>
        </w:tc>
      </w:tr>
      <w:tr w:rsidR="003C420F" w:rsidRPr="00F86BDC" w:rsidTr="000A0BA0">
        <w:trPr>
          <w:trHeight w:val="300"/>
          <w:jc w:val="center"/>
        </w:trPr>
        <w:tc>
          <w:tcPr>
            <w:tcW w:w="2830" w:type="dxa"/>
          </w:tcPr>
          <w:p w:rsidR="003C420F" w:rsidRPr="00F86BDC" w:rsidRDefault="003C420F" w:rsidP="00012D9D">
            <w:pPr>
              <w:jc w:val="center"/>
              <w:rPr>
                <w:sz w:val="20"/>
              </w:rPr>
            </w:pPr>
            <w:r w:rsidRPr="00F86BDC">
              <w:rPr>
                <w:sz w:val="20"/>
              </w:rPr>
              <w:t>Процент расходов, %</w:t>
            </w:r>
          </w:p>
        </w:tc>
        <w:tc>
          <w:tcPr>
            <w:tcW w:w="3087" w:type="dxa"/>
          </w:tcPr>
          <w:p w:rsidR="003C420F" w:rsidRPr="00F86BDC" w:rsidRDefault="00012D9D" w:rsidP="00012D9D">
            <w:pPr>
              <w:ind w:left="0" w:firstLine="0"/>
              <w:jc w:val="center"/>
              <w:rPr>
                <w:sz w:val="20"/>
              </w:rPr>
            </w:pPr>
            <w:r>
              <w:rPr>
                <w:sz w:val="20"/>
              </w:rPr>
              <w:t>1,1</w:t>
            </w:r>
          </w:p>
        </w:tc>
        <w:tc>
          <w:tcPr>
            <w:tcW w:w="1905" w:type="dxa"/>
          </w:tcPr>
          <w:p w:rsidR="003C420F" w:rsidRPr="00F86BDC" w:rsidRDefault="003C420F" w:rsidP="00012D9D">
            <w:pPr>
              <w:ind w:left="0" w:firstLine="0"/>
              <w:jc w:val="center"/>
              <w:rPr>
                <w:sz w:val="20"/>
              </w:rPr>
            </w:pPr>
            <w:r w:rsidRPr="00F86BDC">
              <w:rPr>
                <w:sz w:val="20"/>
              </w:rPr>
              <w:t>Х</w:t>
            </w:r>
          </w:p>
        </w:tc>
        <w:tc>
          <w:tcPr>
            <w:tcW w:w="2169" w:type="dxa"/>
          </w:tcPr>
          <w:p w:rsidR="003C420F" w:rsidRPr="00F86BDC" w:rsidRDefault="003C420F" w:rsidP="00012D9D">
            <w:pPr>
              <w:ind w:left="0" w:firstLine="0"/>
              <w:jc w:val="center"/>
              <w:rPr>
                <w:sz w:val="20"/>
              </w:rPr>
            </w:pPr>
            <w:r w:rsidRPr="00F86BDC">
              <w:rPr>
                <w:sz w:val="20"/>
              </w:rPr>
              <w:t>Х</w:t>
            </w:r>
          </w:p>
        </w:tc>
      </w:tr>
    </w:tbl>
    <w:p w:rsidR="000416B7" w:rsidRPr="00623D0D" w:rsidRDefault="00623D0D" w:rsidP="00623D0D">
      <w:pPr>
        <w:rPr>
          <w:sz w:val="26"/>
          <w:szCs w:val="26"/>
        </w:rPr>
      </w:pPr>
      <w:r w:rsidRPr="00623D0D">
        <w:rPr>
          <w:sz w:val="26"/>
          <w:szCs w:val="26"/>
        </w:rPr>
        <w:t>Внесение изменений в сводную бюджетную роспись в части перераспределения средств Резервного фонда между главными распорядителями осуществлен</w:t>
      </w:r>
      <w:r w:rsidR="000A0BA0">
        <w:rPr>
          <w:sz w:val="26"/>
          <w:szCs w:val="26"/>
        </w:rPr>
        <w:t>о</w:t>
      </w:r>
      <w:r w:rsidRPr="00623D0D">
        <w:rPr>
          <w:sz w:val="26"/>
          <w:szCs w:val="26"/>
        </w:rPr>
        <w:t xml:space="preserve"> с применением пункта 3 статьи 217 Бюджетного кодекса РФ</w:t>
      </w:r>
      <w:r>
        <w:rPr>
          <w:sz w:val="26"/>
          <w:szCs w:val="26"/>
        </w:rPr>
        <w:t xml:space="preserve"> (</w:t>
      </w:r>
      <w:r w:rsidRPr="00623D0D">
        <w:rPr>
          <w:sz w:val="26"/>
          <w:szCs w:val="26"/>
        </w:rPr>
        <w:t>в соответствии с решениями руководителя финансового органа без внесения изменений в решение о бюджете).</w:t>
      </w:r>
      <w:r w:rsidR="000416B7" w:rsidRPr="00623D0D">
        <w:rPr>
          <w:sz w:val="26"/>
          <w:szCs w:val="26"/>
        </w:rPr>
        <w:t xml:space="preserve"> </w:t>
      </w:r>
    </w:p>
    <w:p w:rsidR="00E739E1" w:rsidRDefault="00E739E1" w:rsidP="001179CD">
      <w:pPr>
        <w:spacing w:line="240" w:lineRule="auto"/>
        <w:rPr>
          <w:color w:val="auto"/>
          <w:sz w:val="26"/>
          <w:szCs w:val="26"/>
        </w:rPr>
      </w:pPr>
      <w:r w:rsidRPr="00E739E1">
        <w:rPr>
          <w:color w:val="auto"/>
          <w:sz w:val="26"/>
          <w:szCs w:val="26"/>
        </w:rPr>
        <w:t>Нормативное регулирование</w:t>
      </w:r>
      <w:r>
        <w:rPr>
          <w:sz w:val="26"/>
          <w:szCs w:val="26"/>
        </w:rPr>
        <w:t xml:space="preserve"> использования средств Резервного фонда на местном уровне осуществлялось: в период до 07.07.2016 </w:t>
      </w:r>
      <w:r w:rsidRPr="001179CD">
        <w:rPr>
          <w:color w:val="auto"/>
          <w:sz w:val="26"/>
          <w:szCs w:val="26"/>
        </w:rPr>
        <w:t>года</w:t>
      </w:r>
      <w:r w:rsidR="001179CD">
        <w:rPr>
          <w:color w:val="auto"/>
          <w:sz w:val="26"/>
          <w:szCs w:val="26"/>
        </w:rPr>
        <w:t xml:space="preserve"> - </w:t>
      </w:r>
      <w:r w:rsidR="001179CD" w:rsidRPr="001179CD">
        <w:rPr>
          <w:color w:val="auto"/>
          <w:sz w:val="26"/>
          <w:szCs w:val="26"/>
        </w:rPr>
        <w:t xml:space="preserve">Положение о резервном фонде Администрации городского округа Анадырь, утвержденное </w:t>
      </w:r>
      <w:r w:rsidRPr="001179CD">
        <w:rPr>
          <w:color w:val="auto"/>
          <w:sz w:val="26"/>
          <w:szCs w:val="26"/>
        </w:rPr>
        <w:t>постановлением Администрации городского округа Анадырь от 19.03.2010 №161</w:t>
      </w:r>
      <w:r w:rsidR="00623D0D">
        <w:rPr>
          <w:color w:val="auto"/>
          <w:sz w:val="26"/>
          <w:szCs w:val="26"/>
        </w:rPr>
        <w:t xml:space="preserve"> (далее - Положение №161)</w:t>
      </w:r>
      <w:r w:rsidR="001179CD">
        <w:rPr>
          <w:color w:val="auto"/>
          <w:sz w:val="26"/>
          <w:szCs w:val="26"/>
        </w:rPr>
        <w:t xml:space="preserve">. </w:t>
      </w:r>
    </w:p>
    <w:p w:rsidR="000416B7" w:rsidRPr="001179CD" w:rsidRDefault="001179CD" w:rsidP="00623D0D">
      <w:pPr>
        <w:spacing w:line="240" w:lineRule="auto"/>
        <w:rPr>
          <w:color w:val="auto"/>
          <w:sz w:val="26"/>
          <w:szCs w:val="26"/>
        </w:rPr>
      </w:pPr>
      <w:r>
        <w:rPr>
          <w:color w:val="auto"/>
          <w:sz w:val="26"/>
          <w:szCs w:val="26"/>
        </w:rPr>
        <w:t xml:space="preserve">С 08.07.2016 года - </w:t>
      </w:r>
      <w:r w:rsidRPr="001179CD">
        <w:rPr>
          <w:color w:val="auto"/>
          <w:sz w:val="26"/>
          <w:szCs w:val="26"/>
        </w:rPr>
        <w:t>Положение о резервном фонде Администрации городского округа Анадырь</w:t>
      </w:r>
      <w:r>
        <w:rPr>
          <w:color w:val="auto"/>
          <w:sz w:val="26"/>
          <w:szCs w:val="26"/>
        </w:rPr>
        <w:t xml:space="preserve"> на непредвиденные расходы, </w:t>
      </w:r>
      <w:r w:rsidRPr="001179CD">
        <w:rPr>
          <w:color w:val="auto"/>
          <w:sz w:val="26"/>
          <w:szCs w:val="26"/>
        </w:rPr>
        <w:t>утвержденное постановлением Администрации городского округа Анадырь</w:t>
      </w:r>
      <w:r>
        <w:rPr>
          <w:color w:val="auto"/>
          <w:sz w:val="26"/>
          <w:szCs w:val="26"/>
        </w:rPr>
        <w:t xml:space="preserve"> от 28.06.2016 года №469</w:t>
      </w:r>
      <w:r w:rsidR="00623D0D">
        <w:rPr>
          <w:color w:val="auto"/>
          <w:sz w:val="26"/>
          <w:szCs w:val="26"/>
        </w:rPr>
        <w:t xml:space="preserve"> (далее - Положение №469).</w:t>
      </w:r>
    </w:p>
    <w:p w:rsidR="00C11A43" w:rsidRDefault="00012D9D" w:rsidP="00266741">
      <w:pPr>
        <w:spacing w:line="240" w:lineRule="auto"/>
        <w:rPr>
          <w:sz w:val="26"/>
          <w:szCs w:val="26"/>
        </w:rPr>
      </w:pPr>
      <w:r>
        <w:rPr>
          <w:sz w:val="26"/>
          <w:szCs w:val="26"/>
        </w:rPr>
        <w:t xml:space="preserve">Согласно Отчёту об использовании средств резервного фонда Администрации городского округа Анадырь в отчетном периоде </w:t>
      </w:r>
      <w:r w:rsidR="00AB6B23" w:rsidRPr="00F86BDC">
        <w:rPr>
          <w:sz w:val="26"/>
          <w:szCs w:val="26"/>
        </w:rPr>
        <w:t>выделение средств и</w:t>
      </w:r>
      <w:r>
        <w:rPr>
          <w:sz w:val="26"/>
          <w:szCs w:val="26"/>
        </w:rPr>
        <w:t>з Резервного фонда произведено по десяти направлениям</w:t>
      </w:r>
      <w:r w:rsidR="000A0BA0">
        <w:rPr>
          <w:sz w:val="26"/>
          <w:szCs w:val="26"/>
        </w:rPr>
        <w:t>,</w:t>
      </w:r>
      <w:r>
        <w:rPr>
          <w:sz w:val="26"/>
          <w:szCs w:val="26"/>
        </w:rPr>
        <w:t xml:space="preserve"> при этом </w:t>
      </w:r>
      <w:r w:rsidR="00AB0FA0">
        <w:rPr>
          <w:sz w:val="26"/>
          <w:szCs w:val="26"/>
        </w:rPr>
        <w:t>установлено не соблюдение требований бюджетного законодательства и Положения №161</w:t>
      </w:r>
      <w:r w:rsidR="000A0BA0">
        <w:rPr>
          <w:sz w:val="26"/>
          <w:szCs w:val="26"/>
        </w:rPr>
        <w:t>, а именно:</w:t>
      </w:r>
    </w:p>
    <w:p w:rsidR="007604E9" w:rsidRDefault="007604E9" w:rsidP="00266741">
      <w:pPr>
        <w:spacing w:line="240" w:lineRule="auto"/>
        <w:rPr>
          <w:sz w:val="26"/>
          <w:szCs w:val="26"/>
        </w:rPr>
      </w:pPr>
      <w:r>
        <w:rPr>
          <w:sz w:val="26"/>
          <w:szCs w:val="26"/>
        </w:rPr>
        <w:t>В нарушение статьи</w:t>
      </w:r>
      <w:r w:rsidRPr="007604E9">
        <w:rPr>
          <w:sz w:val="26"/>
          <w:szCs w:val="26"/>
        </w:rPr>
        <w:t xml:space="preserve"> 179 Бюджетного кодекса РФ за проверяемый период за счет средств резервного фонда производилось финансирование мероприятий, предусмотренных муниципальными целевыми программами</w:t>
      </w:r>
      <w:r>
        <w:rPr>
          <w:sz w:val="26"/>
          <w:szCs w:val="26"/>
        </w:rPr>
        <w:t>.</w:t>
      </w:r>
    </w:p>
    <w:p w:rsidR="007604E9" w:rsidRPr="007604E9" w:rsidRDefault="007604E9" w:rsidP="007604E9">
      <w:pPr>
        <w:autoSpaceDE w:val="0"/>
        <w:autoSpaceDN w:val="0"/>
        <w:adjustRightInd w:val="0"/>
        <w:spacing w:after="0" w:line="240" w:lineRule="auto"/>
        <w:ind w:left="0" w:right="0" w:firstLine="540"/>
        <w:rPr>
          <w:rFonts w:eastAsiaTheme="minorEastAsia"/>
          <w:i/>
          <w:color w:val="auto"/>
          <w:sz w:val="26"/>
          <w:szCs w:val="26"/>
        </w:rPr>
      </w:pPr>
      <w:r>
        <w:rPr>
          <w:rFonts w:eastAsiaTheme="minorEastAsia"/>
          <w:color w:val="auto"/>
          <w:sz w:val="26"/>
          <w:szCs w:val="26"/>
        </w:rPr>
        <w:t xml:space="preserve">Согласно пункта 2 статьи 179 Бюджетного кодекса РФ - </w:t>
      </w:r>
      <w:r w:rsidRPr="00A1484E">
        <w:rPr>
          <w:rFonts w:eastAsiaTheme="minorEastAsia"/>
          <w:i/>
          <w:color w:val="auto"/>
          <w:sz w:val="26"/>
          <w:szCs w:val="26"/>
        </w:rPr>
        <w:t>«</w:t>
      </w:r>
      <w:r w:rsidRPr="002751DC">
        <w:rPr>
          <w:rFonts w:eastAsiaTheme="minorEastAsia"/>
          <w:i/>
          <w:color w:val="auto"/>
          <w:sz w:val="26"/>
          <w:szCs w:val="26"/>
          <w:u w:val="single"/>
        </w:rPr>
        <w:t>Объем бюджетных ассигнований на финансовое обеспечение реализации</w:t>
      </w:r>
      <w:r w:rsidRPr="00A1484E">
        <w:rPr>
          <w:rFonts w:eastAsiaTheme="minorEastAsia"/>
          <w:i/>
          <w:color w:val="auto"/>
          <w:sz w:val="26"/>
          <w:szCs w:val="26"/>
        </w:rPr>
        <w:t xml:space="preserve"> государственных (</w:t>
      </w:r>
      <w:r w:rsidRPr="002751DC">
        <w:rPr>
          <w:rFonts w:eastAsiaTheme="minorEastAsia"/>
          <w:i/>
          <w:color w:val="auto"/>
          <w:sz w:val="26"/>
          <w:szCs w:val="26"/>
          <w:u w:val="single"/>
        </w:rPr>
        <w:t xml:space="preserve">муниципальных) </w:t>
      </w:r>
      <w:r w:rsidRPr="002751DC">
        <w:rPr>
          <w:rFonts w:eastAsiaTheme="minorEastAsia"/>
          <w:i/>
          <w:color w:val="auto"/>
          <w:sz w:val="26"/>
          <w:szCs w:val="26"/>
          <w:u w:val="single"/>
        </w:rPr>
        <w:lastRenderedPageBreak/>
        <w:t>программ утверждается</w:t>
      </w:r>
      <w:r w:rsidRPr="00A1484E">
        <w:rPr>
          <w:rFonts w:eastAsiaTheme="minorEastAsia"/>
          <w:i/>
          <w:color w:val="auto"/>
          <w:sz w:val="26"/>
          <w:szCs w:val="26"/>
        </w:rPr>
        <w:t xml:space="preserve"> законом (</w:t>
      </w:r>
      <w:r w:rsidRPr="002751DC">
        <w:rPr>
          <w:rFonts w:eastAsiaTheme="minorEastAsia"/>
          <w:i/>
          <w:color w:val="auto"/>
          <w:sz w:val="26"/>
          <w:szCs w:val="26"/>
          <w:u w:val="single"/>
        </w:rPr>
        <w:t>решением) о бюджете по соответствующей каждой программе целевой статье расходов бюджета</w:t>
      </w:r>
      <w:r w:rsidRPr="00A1484E">
        <w:rPr>
          <w:rFonts w:eastAsiaTheme="minorEastAsia"/>
          <w:i/>
          <w:color w:val="auto"/>
          <w:sz w:val="26"/>
          <w:szCs w:val="26"/>
        </w:rPr>
        <w:t xml:space="preserve">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w:t>
      </w:r>
    </w:p>
    <w:p w:rsidR="00D534A2" w:rsidRPr="00F86BDC" w:rsidRDefault="00D534A2" w:rsidP="00B62F34">
      <w:pPr>
        <w:spacing w:line="240" w:lineRule="auto"/>
        <w:rPr>
          <w:sz w:val="26"/>
          <w:szCs w:val="26"/>
        </w:rPr>
      </w:pPr>
      <w:r w:rsidRPr="00F86BDC">
        <w:rPr>
          <w:sz w:val="26"/>
          <w:szCs w:val="26"/>
        </w:rPr>
        <w:t>В соответствии с ч</w:t>
      </w:r>
      <w:r w:rsidR="00FA2654" w:rsidRPr="00F86BDC">
        <w:rPr>
          <w:sz w:val="26"/>
          <w:szCs w:val="26"/>
        </w:rPr>
        <w:t xml:space="preserve">астью </w:t>
      </w:r>
      <w:r w:rsidRPr="00F86BDC">
        <w:rPr>
          <w:sz w:val="26"/>
          <w:szCs w:val="26"/>
        </w:rPr>
        <w:t>4 ст</w:t>
      </w:r>
      <w:r w:rsidR="00FA2654" w:rsidRPr="00F86BDC">
        <w:rPr>
          <w:sz w:val="26"/>
          <w:szCs w:val="26"/>
        </w:rPr>
        <w:t>атьи</w:t>
      </w:r>
      <w:r w:rsidRPr="00F86BDC">
        <w:rPr>
          <w:sz w:val="26"/>
          <w:szCs w:val="26"/>
        </w:rPr>
        <w:t xml:space="preserve"> 81 Б</w:t>
      </w:r>
      <w:r w:rsidR="00266741">
        <w:rPr>
          <w:sz w:val="26"/>
          <w:szCs w:val="26"/>
        </w:rPr>
        <w:t>юджетного кодекса</w:t>
      </w:r>
      <w:r w:rsidRPr="00F86BDC">
        <w:rPr>
          <w:sz w:val="26"/>
          <w:szCs w:val="26"/>
        </w:rPr>
        <w:t xml:space="preserve"> РФ средства резервных фондов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50653D" w:rsidRDefault="00D534A2" w:rsidP="00B62F34">
      <w:pPr>
        <w:autoSpaceDE w:val="0"/>
        <w:autoSpaceDN w:val="0"/>
        <w:adjustRightInd w:val="0"/>
        <w:spacing w:after="0" w:line="240" w:lineRule="auto"/>
        <w:ind w:left="0" w:right="0" w:firstLine="540"/>
        <w:rPr>
          <w:sz w:val="26"/>
          <w:szCs w:val="26"/>
        </w:rPr>
      </w:pPr>
      <w:r w:rsidRPr="00F86BDC">
        <w:rPr>
          <w:sz w:val="26"/>
          <w:szCs w:val="26"/>
        </w:rPr>
        <w:t>Б</w:t>
      </w:r>
      <w:r w:rsidR="00FA2654" w:rsidRPr="00F86BDC">
        <w:rPr>
          <w:sz w:val="26"/>
          <w:szCs w:val="26"/>
        </w:rPr>
        <w:t>юджетный кодекс РФ</w:t>
      </w:r>
      <w:r w:rsidRPr="00F86BDC">
        <w:rPr>
          <w:sz w:val="26"/>
          <w:szCs w:val="26"/>
        </w:rPr>
        <w:t xml:space="preserve"> не устанавливает в качестве обязательного критерия расходования средств резервного фонда только чрезвычайный характер расходов, однако </w:t>
      </w:r>
      <w:r w:rsidR="00625ADA">
        <w:rPr>
          <w:sz w:val="26"/>
          <w:szCs w:val="26"/>
        </w:rPr>
        <w:t xml:space="preserve">направление средств </w:t>
      </w:r>
      <w:r w:rsidR="004B1CD3">
        <w:rPr>
          <w:sz w:val="26"/>
          <w:szCs w:val="26"/>
        </w:rPr>
        <w:t xml:space="preserve">на </w:t>
      </w:r>
      <w:r w:rsidR="00AB0FA0">
        <w:rPr>
          <w:sz w:val="26"/>
          <w:szCs w:val="26"/>
        </w:rPr>
        <w:t>реализацию мероприятий,</w:t>
      </w:r>
      <w:r w:rsidR="004B1CD3">
        <w:rPr>
          <w:sz w:val="26"/>
          <w:szCs w:val="26"/>
        </w:rPr>
        <w:t xml:space="preserve"> </w:t>
      </w:r>
      <w:r w:rsidR="00AB0FA0">
        <w:rPr>
          <w:sz w:val="26"/>
          <w:szCs w:val="26"/>
        </w:rPr>
        <w:t>м</w:t>
      </w:r>
      <w:r w:rsidR="0050653D">
        <w:rPr>
          <w:sz w:val="26"/>
          <w:szCs w:val="26"/>
        </w:rPr>
        <w:t>униципальны</w:t>
      </w:r>
      <w:r w:rsidR="00AB0FA0">
        <w:rPr>
          <w:sz w:val="26"/>
          <w:szCs w:val="26"/>
        </w:rPr>
        <w:t>х</w:t>
      </w:r>
      <w:r w:rsidR="0050653D">
        <w:rPr>
          <w:sz w:val="26"/>
          <w:szCs w:val="26"/>
        </w:rPr>
        <w:t xml:space="preserve"> программ</w:t>
      </w:r>
      <w:r w:rsidR="00AB0FA0">
        <w:rPr>
          <w:sz w:val="26"/>
          <w:szCs w:val="26"/>
        </w:rPr>
        <w:t xml:space="preserve"> н</w:t>
      </w:r>
      <w:r w:rsidR="0050653D">
        <w:rPr>
          <w:sz w:val="26"/>
          <w:szCs w:val="26"/>
        </w:rPr>
        <w:t xml:space="preserve">е может трактоваться как непредвиденные расходы. </w:t>
      </w:r>
    </w:p>
    <w:p w:rsidR="009349B4" w:rsidRDefault="009349B4" w:rsidP="00B62F34">
      <w:pPr>
        <w:autoSpaceDE w:val="0"/>
        <w:autoSpaceDN w:val="0"/>
        <w:adjustRightInd w:val="0"/>
        <w:spacing w:after="0" w:line="240" w:lineRule="auto"/>
        <w:ind w:left="0" w:right="0" w:firstLine="540"/>
        <w:rPr>
          <w:sz w:val="26"/>
          <w:szCs w:val="26"/>
        </w:rPr>
      </w:pPr>
      <w:r>
        <w:rPr>
          <w:sz w:val="26"/>
          <w:szCs w:val="26"/>
        </w:rPr>
        <w:t>Данные приведены в таблице</w:t>
      </w:r>
      <w:r w:rsidR="000A0BA0">
        <w:rPr>
          <w:sz w:val="26"/>
          <w:szCs w:val="26"/>
        </w:rPr>
        <w:t xml:space="preserve"> 14</w:t>
      </w:r>
      <w:r>
        <w:rPr>
          <w:sz w:val="26"/>
          <w:szCs w:val="26"/>
        </w:rPr>
        <w:t>:</w:t>
      </w:r>
    </w:p>
    <w:p w:rsidR="00CE0EC3" w:rsidRDefault="00CE0EC3" w:rsidP="00CE0EC3">
      <w:pPr>
        <w:autoSpaceDE w:val="0"/>
        <w:autoSpaceDN w:val="0"/>
        <w:adjustRightInd w:val="0"/>
        <w:spacing w:after="0" w:line="240" w:lineRule="auto"/>
        <w:ind w:left="0" w:right="0" w:firstLine="540"/>
        <w:jc w:val="right"/>
        <w:rPr>
          <w:sz w:val="26"/>
          <w:szCs w:val="26"/>
        </w:rPr>
      </w:pPr>
      <w:r>
        <w:rPr>
          <w:sz w:val="26"/>
          <w:szCs w:val="26"/>
        </w:rPr>
        <w:t>Таблица</w:t>
      </w:r>
      <w:r w:rsidR="0096031B">
        <w:rPr>
          <w:sz w:val="26"/>
          <w:szCs w:val="26"/>
        </w:rPr>
        <w:t xml:space="preserve"> </w:t>
      </w:r>
      <w:r w:rsidR="000A0BA0">
        <w:rPr>
          <w:sz w:val="26"/>
          <w:szCs w:val="26"/>
        </w:rPr>
        <w:t>14</w:t>
      </w:r>
    </w:p>
    <w:p w:rsidR="00CE0EC3" w:rsidRDefault="00CE0EC3" w:rsidP="00CE0EC3">
      <w:pPr>
        <w:autoSpaceDE w:val="0"/>
        <w:autoSpaceDN w:val="0"/>
        <w:adjustRightInd w:val="0"/>
        <w:spacing w:after="0" w:line="240" w:lineRule="auto"/>
        <w:ind w:left="0" w:right="0" w:firstLine="540"/>
        <w:jc w:val="right"/>
        <w:rPr>
          <w:sz w:val="26"/>
          <w:szCs w:val="26"/>
        </w:rPr>
      </w:pPr>
      <w:r>
        <w:rPr>
          <w:sz w:val="26"/>
          <w:szCs w:val="26"/>
        </w:rPr>
        <w:t>(рублей)</w:t>
      </w:r>
    </w:p>
    <w:tbl>
      <w:tblPr>
        <w:tblStyle w:val="10"/>
        <w:tblW w:w="5000" w:type="pct"/>
        <w:tblLook w:val="04A0"/>
      </w:tblPr>
      <w:tblGrid>
        <w:gridCol w:w="2088"/>
        <w:gridCol w:w="1887"/>
        <w:gridCol w:w="1762"/>
        <w:gridCol w:w="2164"/>
        <w:gridCol w:w="2398"/>
      </w:tblGrid>
      <w:tr w:rsidR="00062BF1" w:rsidRPr="009349B4" w:rsidTr="000A0BA0">
        <w:trPr>
          <w:cnfStyle w:val="100000000000"/>
        </w:trPr>
        <w:tc>
          <w:tcPr>
            <w:tcW w:w="1008"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Направление средств</w:t>
            </w:r>
          </w:p>
        </w:tc>
        <w:tc>
          <w:tcPr>
            <w:tcW w:w="918"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 дата распоряжения</w:t>
            </w:r>
          </w:p>
        </w:tc>
        <w:tc>
          <w:tcPr>
            <w:tcW w:w="856"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Сумма выделенных средств</w:t>
            </w:r>
          </w:p>
        </w:tc>
        <w:tc>
          <w:tcPr>
            <w:tcW w:w="1056"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Сумма израсходованных средств</w:t>
            </w:r>
          </w:p>
        </w:tc>
        <w:tc>
          <w:tcPr>
            <w:tcW w:w="1162"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Неиспользованный остаток</w:t>
            </w:r>
          </w:p>
        </w:tc>
      </w:tr>
      <w:tr w:rsidR="00062BF1" w:rsidRPr="009349B4" w:rsidTr="000A0BA0">
        <w:tc>
          <w:tcPr>
            <w:tcW w:w="1008"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О</w:t>
            </w:r>
            <w:r w:rsidRPr="009349B4">
              <w:rPr>
                <w:sz w:val="20"/>
              </w:rPr>
              <w:t>казание поддержки молодым семьям в решении их жилищной проблемы</w:t>
            </w:r>
          </w:p>
        </w:tc>
        <w:tc>
          <w:tcPr>
            <w:tcW w:w="918"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73 от 04.04.2016 г.</w:t>
            </w:r>
          </w:p>
        </w:tc>
        <w:tc>
          <w:tcPr>
            <w:tcW w:w="856"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23 710,00</w:t>
            </w:r>
          </w:p>
        </w:tc>
        <w:tc>
          <w:tcPr>
            <w:tcW w:w="1056"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23 710,00</w:t>
            </w:r>
          </w:p>
        </w:tc>
        <w:tc>
          <w:tcPr>
            <w:tcW w:w="1162"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0,00</w:t>
            </w:r>
          </w:p>
        </w:tc>
      </w:tr>
      <w:tr w:rsidR="00062BF1" w:rsidRPr="009349B4" w:rsidTr="000A0BA0">
        <w:tc>
          <w:tcPr>
            <w:tcW w:w="1008"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Приобретение, доставка и монтаж металлических шкафов для одежды в количестве 50 штук в корпус №3 муниципального бюджетного образовательного учреждения «СОШ №1 города Анадыря»</w:t>
            </w:r>
          </w:p>
        </w:tc>
        <w:tc>
          <w:tcPr>
            <w:tcW w:w="918"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120- рг от 16.06.2016 г.</w:t>
            </w:r>
          </w:p>
        </w:tc>
        <w:tc>
          <w:tcPr>
            <w:tcW w:w="856"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510 000,00</w:t>
            </w:r>
          </w:p>
        </w:tc>
        <w:tc>
          <w:tcPr>
            <w:tcW w:w="1056"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335 050,00</w:t>
            </w:r>
          </w:p>
        </w:tc>
        <w:tc>
          <w:tcPr>
            <w:tcW w:w="1162" w:type="pct"/>
            <w:vAlign w:val="center"/>
          </w:tcPr>
          <w:p w:rsidR="00062BF1" w:rsidRPr="009349B4" w:rsidRDefault="00062BF1" w:rsidP="000A0BA0">
            <w:pPr>
              <w:autoSpaceDE w:val="0"/>
              <w:autoSpaceDN w:val="0"/>
              <w:adjustRightInd w:val="0"/>
              <w:spacing w:after="0" w:line="240" w:lineRule="auto"/>
              <w:ind w:left="0" w:right="0" w:firstLine="0"/>
              <w:jc w:val="center"/>
              <w:rPr>
                <w:sz w:val="20"/>
              </w:rPr>
            </w:pPr>
            <w:r>
              <w:rPr>
                <w:sz w:val="20"/>
              </w:rPr>
              <w:t>174 950,00</w:t>
            </w:r>
          </w:p>
        </w:tc>
      </w:tr>
      <w:tr w:rsidR="00062BF1" w:rsidRPr="009349B4" w:rsidTr="000A0BA0">
        <w:tc>
          <w:tcPr>
            <w:tcW w:w="1926" w:type="pct"/>
            <w:gridSpan w:val="2"/>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ИТОГО</w:t>
            </w:r>
          </w:p>
        </w:tc>
        <w:tc>
          <w:tcPr>
            <w:tcW w:w="856"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533 710,00</w:t>
            </w:r>
          </w:p>
        </w:tc>
        <w:tc>
          <w:tcPr>
            <w:tcW w:w="1056"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358 760,00</w:t>
            </w:r>
          </w:p>
        </w:tc>
        <w:tc>
          <w:tcPr>
            <w:tcW w:w="1162" w:type="pct"/>
            <w:vAlign w:val="center"/>
          </w:tcPr>
          <w:p w:rsidR="00062BF1" w:rsidRPr="00062BF1" w:rsidRDefault="00062BF1" w:rsidP="000A0BA0">
            <w:pPr>
              <w:autoSpaceDE w:val="0"/>
              <w:autoSpaceDN w:val="0"/>
              <w:adjustRightInd w:val="0"/>
              <w:spacing w:after="0" w:line="240" w:lineRule="auto"/>
              <w:ind w:left="0" w:right="0" w:firstLine="0"/>
              <w:jc w:val="center"/>
              <w:rPr>
                <w:b/>
                <w:sz w:val="20"/>
              </w:rPr>
            </w:pPr>
            <w:r w:rsidRPr="00062BF1">
              <w:rPr>
                <w:b/>
                <w:sz w:val="20"/>
              </w:rPr>
              <w:t>174 950,00</w:t>
            </w:r>
          </w:p>
        </w:tc>
      </w:tr>
    </w:tbl>
    <w:p w:rsidR="00062BF1" w:rsidRDefault="00062BF1" w:rsidP="00B62F34">
      <w:pPr>
        <w:autoSpaceDE w:val="0"/>
        <w:autoSpaceDN w:val="0"/>
        <w:adjustRightInd w:val="0"/>
        <w:spacing w:after="0" w:line="240" w:lineRule="auto"/>
        <w:ind w:left="0" w:right="0" w:firstLine="540"/>
        <w:rPr>
          <w:sz w:val="26"/>
          <w:szCs w:val="26"/>
        </w:rPr>
      </w:pPr>
      <w:r>
        <w:rPr>
          <w:sz w:val="26"/>
          <w:szCs w:val="26"/>
        </w:rPr>
        <w:t>Из приведенных данных следует:</w:t>
      </w:r>
    </w:p>
    <w:p w:rsidR="0040694B" w:rsidRDefault="00062BF1" w:rsidP="00B62F34">
      <w:pPr>
        <w:autoSpaceDE w:val="0"/>
        <w:autoSpaceDN w:val="0"/>
        <w:adjustRightInd w:val="0"/>
        <w:spacing w:after="0" w:line="240" w:lineRule="auto"/>
        <w:ind w:left="0" w:right="0" w:firstLine="540"/>
        <w:rPr>
          <w:sz w:val="26"/>
          <w:szCs w:val="26"/>
        </w:rPr>
      </w:pPr>
      <w:r>
        <w:rPr>
          <w:sz w:val="26"/>
          <w:szCs w:val="26"/>
        </w:rPr>
        <w:t>1)Н</w:t>
      </w:r>
      <w:r w:rsidR="0040694B">
        <w:rPr>
          <w:sz w:val="26"/>
          <w:szCs w:val="26"/>
        </w:rPr>
        <w:t xml:space="preserve">а основании распоряжения Администрации от 04.04.2016 года №73 из Резервного фонда выделены средства в сумме 23 710,0 рублей на оказание поддержки молодым семьям в решении их жилищной проблемы. </w:t>
      </w:r>
      <w:r>
        <w:rPr>
          <w:sz w:val="26"/>
          <w:szCs w:val="26"/>
        </w:rPr>
        <w:t>Главным распорядителем бюджетных средств определена Администрация городского округа Анадырь.</w:t>
      </w:r>
    </w:p>
    <w:p w:rsidR="00237AA1" w:rsidRDefault="0040694B" w:rsidP="00237AA1">
      <w:pPr>
        <w:autoSpaceDE w:val="0"/>
        <w:autoSpaceDN w:val="0"/>
        <w:adjustRightInd w:val="0"/>
        <w:spacing w:after="0" w:line="240" w:lineRule="auto"/>
        <w:ind w:right="0"/>
        <w:rPr>
          <w:rFonts w:eastAsiaTheme="minorEastAsia"/>
          <w:color w:val="auto"/>
          <w:sz w:val="26"/>
          <w:szCs w:val="26"/>
        </w:rPr>
      </w:pPr>
      <w:r>
        <w:rPr>
          <w:sz w:val="26"/>
          <w:szCs w:val="26"/>
        </w:rPr>
        <w:t xml:space="preserve">При этом, на территории городского округа Анадырь на момент издания Распоряжения </w:t>
      </w:r>
      <w:r w:rsidR="000A0BA0">
        <w:rPr>
          <w:sz w:val="26"/>
          <w:szCs w:val="26"/>
        </w:rPr>
        <w:t xml:space="preserve">№73 </w:t>
      </w:r>
      <w:r>
        <w:rPr>
          <w:sz w:val="26"/>
          <w:szCs w:val="26"/>
        </w:rPr>
        <w:t xml:space="preserve">действовала </w:t>
      </w:r>
      <w:hyperlink r:id="rId11" w:history="1">
        <w:r>
          <w:rPr>
            <w:rStyle w:val="af0"/>
            <w:color w:val="auto"/>
            <w:sz w:val="26"/>
            <w:szCs w:val="26"/>
            <w:u w:val="none"/>
          </w:rPr>
          <w:t>п</w:t>
        </w:r>
        <w:r w:rsidRPr="0040694B">
          <w:rPr>
            <w:rStyle w:val="af0"/>
            <w:color w:val="auto"/>
            <w:sz w:val="26"/>
            <w:szCs w:val="26"/>
            <w:u w:val="none"/>
          </w:rPr>
          <w:t>одпрограмма</w:t>
        </w:r>
      </w:hyperlink>
      <w:r w:rsidRPr="0040694B">
        <w:rPr>
          <w:sz w:val="26"/>
          <w:szCs w:val="26"/>
        </w:rPr>
        <w:t xml:space="preserve"> </w:t>
      </w:r>
      <w:r>
        <w:rPr>
          <w:sz w:val="26"/>
          <w:szCs w:val="26"/>
        </w:rPr>
        <w:t>«</w:t>
      </w:r>
      <w:r w:rsidRPr="0040694B">
        <w:rPr>
          <w:sz w:val="26"/>
          <w:szCs w:val="26"/>
        </w:rPr>
        <w:t>Содействие в обеспечении жильем молодых семей в городском округе Анадырь</w:t>
      </w:r>
      <w:r>
        <w:rPr>
          <w:sz w:val="26"/>
          <w:szCs w:val="26"/>
        </w:rPr>
        <w:t>» муниципальной программы «</w:t>
      </w:r>
      <w:r>
        <w:rPr>
          <w:rFonts w:eastAsiaTheme="minorEastAsia"/>
          <w:color w:val="auto"/>
          <w:sz w:val="26"/>
          <w:szCs w:val="26"/>
        </w:rPr>
        <w:t>Жилье в городском округе Анадырь на 2016 - 2020 годы»</w:t>
      </w:r>
      <w:r w:rsidR="00161468">
        <w:rPr>
          <w:rFonts w:eastAsiaTheme="minorEastAsia"/>
          <w:color w:val="auto"/>
          <w:sz w:val="26"/>
          <w:szCs w:val="26"/>
        </w:rPr>
        <w:t>, утвержденной Постановлением А</w:t>
      </w:r>
      <w:r>
        <w:rPr>
          <w:rFonts w:eastAsiaTheme="minorEastAsia"/>
          <w:color w:val="auto"/>
          <w:sz w:val="26"/>
          <w:szCs w:val="26"/>
        </w:rPr>
        <w:t xml:space="preserve">дминистрации городского округа Анадырь от 30.12.2015 </w:t>
      </w:r>
      <w:r w:rsidR="00161468">
        <w:rPr>
          <w:rFonts w:eastAsiaTheme="minorEastAsia"/>
          <w:color w:val="auto"/>
          <w:sz w:val="26"/>
          <w:szCs w:val="26"/>
        </w:rPr>
        <w:t>№</w:t>
      </w:r>
      <w:r>
        <w:rPr>
          <w:rFonts w:eastAsiaTheme="minorEastAsia"/>
          <w:color w:val="auto"/>
          <w:sz w:val="26"/>
          <w:szCs w:val="26"/>
        </w:rPr>
        <w:t xml:space="preserve"> 724</w:t>
      </w:r>
      <w:r w:rsidR="00161468">
        <w:rPr>
          <w:rFonts w:eastAsiaTheme="minorEastAsia"/>
          <w:color w:val="auto"/>
          <w:sz w:val="26"/>
          <w:szCs w:val="26"/>
        </w:rPr>
        <w:t xml:space="preserve"> </w:t>
      </w:r>
      <w:r>
        <w:rPr>
          <w:rFonts w:eastAsiaTheme="minorEastAsia"/>
          <w:color w:val="auto"/>
          <w:sz w:val="26"/>
          <w:szCs w:val="26"/>
        </w:rPr>
        <w:t>(ред. от 20.06.2016)</w:t>
      </w:r>
      <w:r w:rsidR="000A0BA0">
        <w:rPr>
          <w:rFonts w:eastAsiaTheme="minorEastAsia"/>
          <w:color w:val="auto"/>
          <w:sz w:val="26"/>
          <w:szCs w:val="26"/>
        </w:rPr>
        <w:t xml:space="preserve">, </w:t>
      </w:r>
      <w:r w:rsidR="00161468">
        <w:rPr>
          <w:rFonts w:eastAsiaTheme="minorEastAsia"/>
          <w:color w:val="auto"/>
          <w:sz w:val="26"/>
          <w:szCs w:val="26"/>
        </w:rPr>
        <w:t>в рамках которой предусмотрено мероприятие «</w:t>
      </w:r>
      <w:r w:rsidR="00161468" w:rsidRPr="00161468">
        <w:rPr>
          <w:rFonts w:eastAsiaTheme="minorEastAsia"/>
          <w:color w:val="auto"/>
          <w:sz w:val="26"/>
          <w:szCs w:val="26"/>
        </w:rPr>
        <w:t>Оказание государственной поддержки молодым семьям - участникам подпрограммы в улучшении</w:t>
      </w:r>
      <w:r w:rsidR="00161468">
        <w:rPr>
          <w:rFonts w:eastAsiaTheme="minorEastAsia"/>
          <w:color w:val="auto"/>
          <w:sz w:val="24"/>
          <w:szCs w:val="24"/>
        </w:rPr>
        <w:t xml:space="preserve"> </w:t>
      </w:r>
      <w:r w:rsidR="00161468" w:rsidRPr="00161468">
        <w:rPr>
          <w:rFonts w:eastAsiaTheme="minorEastAsia"/>
          <w:color w:val="auto"/>
          <w:sz w:val="26"/>
          <w:szCs w:val="26"/>
        </w:rPr>
        <w:t>жилищных условий путем предоставления социальной выплаты</w:t>
      </w:r>
      <w:r w:rsidR="00237AA1">
        <w:rPr>
          <w:rFonts w:eastAsiaTheme="minorEastAsia"/>
          <w:color w:val="auto"/>
          <w:sz w:val="26"/>
          <w:szCs w:val="26"/>
        </w:rPr>
        <w:t xml:space="preserve">» с финансовым обеспечением в объеме 110,7 </w:t>
      </w:r>
      <w:r w:rsidR="00237AA1">
        <w:rPr>
          <w:rFonts w:eastAsiaTheme="minorEastAsia"/>
          <w:color w:val="auto"/>
          <w:sz w:val="26"/>
          <w:szCs w:val="26"/>
        </w:rPr>
        <w:lastRenderedPageBreak/>
        <w:t>тыс.рублей (</w:t>
      </w:r>
      <w:r w:rsidR="00290D2D">
        <w:rPr>
          <w:rFonts w:eastAsiaTheme="minorEastAsia"/>
          <w:color w:val="auto"/>
          <w:sz w:val="26"/>
          <w:szCs w:val="26"/>
        </w:rPr>
        <w:t xml:space="preserve">софинансирование расходов в размере </w:t>
      </w:r>
      <w:r w:rsidR="00237AA1">
        <w:rPr>
          <w:rFonts w:eastAsiaTheme="minorEastAsia"/>
          <w:color w:val="auto"/>
          <w:sz w:val="26"/>
          <w:szCs w:val="26"/>
        </w:rPr>
        <w:t>1 процент</w:t>
      </w:r>
      <w:r w:rsidR="00290D2D">
        <w:rPr>
          <w:rFonts w:eastAsiaTheme="minorEastAsia"/>
          <w:color w:val="auto"/>
          <w:sz w:val="26"/>
          <w:szCs w:val="26"/>
        </w:rPr>
        <w:t>а</w:t>
      </w:r>
      <w:r w:rsidR="00237AA1">
        <w:rPr>
          <w:rFonts w:eastAsiaTheme="minorEastAsia"/>
          <w:color w:val="auto"/>
          <w:sz w:val="26"/>
          <w:szCs w:val="26"/>
        </w:rPr>
        <w:t xml:space="preserve"> расчетной (средней) стоимости жилья для молодых семей, включенных в список</w:t>
      </w:r>
      <w:r w:rsidR="00290D2D">
        <w:rPr>
          <w:rFonts w:eastAsiaTheme="minorEastAsia"/>
          <w:color w:val="auto"/>
          <w:sz w:val="26"/>
          <w:szCs w:val="26"/>
        </w:rPr>
        <w:t xml:space="preserve"> молодых семей</w:t>
      </w:r>
      <w:r w:rsidR="00237AA1">
        <w:rPr>
          <w:rFonts w:eastAsiaTheme="minorEastAsia"/>
          <w:color w:val="auto"/>
          <w:sz w:val="26"/>
          <w:szCs w:val="26"/>
        </w:rPr>
        <w:t>, изъявивших желание получить социальную выплату в текущем финансовом году</w:t>
      </w:r>
      <w:r w:rsidR="00290D2D">
        <w:rPr>
          <w:rFonts w:eastAsiaTheme="minorEastAsia"/>
          <w:color w:val="auto"/>
          <w:sz w:val="26"/>
          <w:szCs w:val="26"/>
        </w:rPr>
        <w:t>).</w:t>
      </w:r>
    </w:p>
    <w:p w:rsidR="003B1962" w:rsidRDefault="00290D2D" w:rsidP="007604E9">
      <w:pPr>
        <w:autoSpaceDE w:val="0"/>
        <w:autoSpaceDN w:val="0"/>
        <w:adjustRightInd w:val="0"/>
        <w:spacing w:after="0" w:line="240" w:lineRule="auto"/>
        <w:ind w:left="0" w:right="0" w:firstLine="650"/>
        <w:rPr>
          <w:rFonts w:eastAsiaTheme="minorEastAsia"/>
          <w:color w:val="auto"/>
          <w:sz w:val="26"/>
          <w:szCs w:val="26"/>
        </w:rPr>
      </w:pPr>
      <w:r>
        <w:rPr>
          <w:rFonts w:eastAsiaTheme="minorEastAsia"/>
          <w:color w:val="auto"/>
          <w:sz w:val="26"/>
          <w:szCs w:val="26"/>
        </w:rPr>
        <w:t xml:space="preserve">Как установлено в ходе </w:t>
      </w:r>
      <w:r w:rsidR="006E5FF1">
        <w:rPr>
          <w:rFonts w:eastAsiaTheme="minorEastAsia"/>
          <w:color w:val="auto"/>
          <w:sz w:val="26"/>
          <w:szCs w:val="26"/>
        </w:rPr>
        <w:t xml:space="preserve">анализа расходования средств Резервного фонда </w:t>
      </w:r>
      <w:r w:rsidR="00745803">
        <w:rPr>
          <w:rFonts w:eastAsiaTheme="minorEastAsia"/>
          <w:color w:val="auto"/>
          <w:sz w:val="26"/>
          <w:szCs w:val="26"/>
        </w:rPr>
        <w:t xml:space="preserve">при расчете объема софинансирования расходов </w:t>
      </w:r>
      <w:r w:rsidR="00C6033B">
        <w:rPr>
          <w:rFonts w:eastAsiaTheme="minorEastAsia"/>
          <w:color w:val="auto"/>
          <w:sz w:val="26"/>
          <w:szCs w:val="26"/>
        </w:rPr>
        <w:t xml:space="preserve">на предоставление социальной выплаты, </w:t>
      </w:r>
      <w:r w:rsidR="006C590B">
        <w:rPr>
          <w:rFonts w:eastAsiaTheme="minorEastAsia"/>
          <w:color w:val="auto"/>
          <w:sz w:val="26"/>
          <w:szCs w:val="26"/>
        </w:rPr>
        <w:t xml:space="preserve">ответственным </w:t>
      </w:r>
      <w:r w:rsidR="00745803">
        <w:rPr>
          <w:rFonts w:eastAsiaTheme="minorEastAsia"/>
          <w:color w:val="auto"/>
          <w:sz w:val="26"/>
          <w:szCs w:val="26"/>
        </w:rPr>
        <w:t>исполните</w:t>
      </w:r>
      <w:r w:rsidR="006C590B">
        <w:rPr>
          <w:rFonts w:eastAsiaTheme="minorEastAsia"/>
          <w:color w:val="auto"/>
          <w:sz w:val="26"/>
          <w:szCs w:val="26"/>
        </w:rPr>
        <w:t>лем подпрограммы (</w:t>
      </w:r>
      <w:r w:rsidR="00745803">
        <w:rPr>
          <w:rFonts w:eastAsiaTheme="minorEastAsia"/>
          <w:color w:val="auto"/>
          <w:sz w:val="26"/>
          <w:szCs w:val="26"/>
        </w:rPr>
        <w:t>Отдел учета, распределения и приватизации жилья Управления промышленности и сельскохозяйственной политики Администрации городского округа Анадырь</w:t>
      </w:r>
      <w:r w:rsidR="006C590B">
        <w:rPr>
          <w:rFonts w:eastAsiaTheme="minorEastAsia"/>
          <w:color w:val="auto"/>
          <w:sz w:val="26"/>
          <w:szCs w:val="26"/>
        </w:rPr>
        <w:t xml:space="preserve">) не учтена </w:t>
      </w:r>
      <w:r w:rsidR="00C6033B">
        <w:rPr>
          <w:rFonts w:eastAsiaTheme="minorEastAsia"/>
          <w:color w:val="auto"/>
          <w:sz w:val="26"/>
          <w:szCs w:val="26"/>
        </w:rPr>
        <w:t xml:space="preserve">сумма в размере 23 710,0 рублей, </w:t>
      </w:r>
      <w:r w:rsidR="002751DC">
        <w:rPr>
          <w:rFonts w:eastAsiaTheme="minorEastAsia"/>
          <w:color w:val="auto"/>
          <w:sz w:val="26"/>
          <w:szCs w:val="26"/>
        </w:rPr>
        <w:t xml:space="preserve">необходимая для выполнения обязательств, </w:t>
      </w:r>
      <w:r w:rsidR="00C6033B">
        <w:rPr>
          <w:rFonts w:eastAsiaTheme="minorEastAsia"/>
          <w:color w:val="auto"/>
          <w:sz w:val="26"/>
          <w:szCs w:val="26"/>
        </w:rPr>
        <w:t>которая в последствии была необоснованно выдел</w:t>
      </w:r>
      <w:r w:rsidR="002751DC">
        <w:rPr>
          <w:rFonts w:eastAsiaTheme="minorEastAsia"/>
          <w:color w:val="auto"/>
          <w:sz w:val="26"/>
          <w:szCs w:val="26"/>
        </w:rPr>
        <w:t>ена из средств Резервного фонда</w:t>
      </w:r>
      <w:r w:rsidR="007604E9">
        <w:rPr>
          <w:rFonts w:eastAsiaTheme="minorEastAsia"/>
          <w:color w:val="auto"/>
          <w:sz w:val="26"/>
          <w:szCs w:val="26"/>
        </w:rPr>
        <w:t>.</w:t>
      </w:r>
    </w:p>
    <w:p w:rsidR="00062BF1" w:rsidRDefault="00062BF1" w:rsidP="007604E9">
      <w:pPr>
        <w:autoSpaceDE w:val="0"/>
        <w:autoSpaceDN w:val="0"/>
        <w:adjustRightInd w:val="0"/>
        <w:spacing w:after="0" w:line="240" w:lineRule="auto"/>
        <w:ind w:left="0" w:right="0" w:firstLine="650"/>
        <w:rPr>
          <w:sz w:val="26"/>
          <w:szCs w:val="26"/>
        </w:rPr>
      </w:pPr>
      <w:r>
        <w:rPr>
          <w:rFonts w:eastAsiaTheme="minorEastAsia"/>
          <w:color w:val="auto"/>
          <w:sz w:val="26"/>
          <w:szCs w:val="26"/>
        </w:rPr>
        <w:t xml:space="preserve">2) на основании </w:t>
      </w:r>
      <w:r>
        <w:rPr>
          <w:sz w:val="26"/>
          <w:szCs w:val="26"/>
        </w:rPr>
        <w:t xml:space="preserve">распоряжения Администрации от 16.06.2016 года №120-рг из Резервного фонда Управлению по социальной политике Администрации городского округа Анадырь выделены средства в объеме 510 000,00 рублей </w:t>
      </w:r>
      <w:r w:rsidR="0022797B">
        <w:rPr>
          <w:sz w:val="26"/>
          <w:szCs w:val="26"/>
        </w:rPr>
        <w:t>на п</w:t>
      </w:r>
      <w:r w:rsidR="0022797B" w:rsidRPr="0022797B">
        <w:rPr>
          <w:sz w:val="26"/>
          <w:szCs w:val="26"/>
        </w:rPr>
        <w:t>риобретение, доставк</w:t>
      </w:r>
      <w:r w:rsidR="00174D77">
        <w:rPr>
          <w:sz w:val="26"/>
          <w:szCs w:val="26"/>
        </w:rPr>
        <w:t>у</w:t>
      </w:r>
      <w:r w:rsidR="0022797B" w:rsidRPr="0022797B">
        <w:rPr>
          <w:sz w:val="26"/>
          <w:szCs w:val="26"/>
        </w:rPr>
        <w:t xml:space="preserve"> и монтаж металлических шкафов для одежды в количестве 50 штук в корпус №3 муниципального бюджетного образовательного учреждения «СОШ №1 города Анадыря</w:t>
      </w:r>
      <w:r w:rsidR="00174D77">
        <w:rPr>
          <w:sz w:val="26"/>
          <w:szCs w:val="26"/>
        </w:rPr>
        <w:t>»</w:t>
      </w:r>
      <w:r w:rsidR="0022797B">
        <w:rPr>
          <w:sz w:val="26"/>
          <w:szCs w:val="26"/>
        </w:rPr>
        <w:t>, с целью подготовки образовательной организации к новому учебному 2016-2017 учебному году и выполнением норм действующих САНПИН.</w:t>
      </w:r>
    </w:p>
    <w:p w:rsidR="00F916AB" w:rsidRDefault="00834E23" w:rsidP="00F916AB">
      <w:pPr>
        <w:autoSpaceDE w:val="0"/>
        <w:autoSpaceDN w:val="0"/>
        <w:adjustRightInd w:val="0"/>
        <w:spacing w:after="0" w:line="240" w:lineRule="auto"/>
        <w:ind w:left="0" w:right="0" w:firstLine="650"/>
        <w:rPr>
          <w:rFonts w:eastAsiaTheme="minorEastAsia"/>
          <w:color w:val="auto"/>
          <w:sz w:val="26"/>
          <w:szCs w:val="26"/>
        </w:rPr>
      </w:pPr>
      <w:r>
        <w:rPr>
          <w:sz w:val="26"/>
          <w:szCs w:val="26"/>
        </w:rPr>
        <w:t xml:space="preserve">В свою очередь в целях организации предоставления </w:t>
      </w:r>
      <w:r>
        <w:rPr>
          <w:rFonts w:eastAsiaTheme="minorEastAsia"/>
          <w:color w:val="auto"/>
          <w:sz w:val="26"/>
          <w:szCs w:val="26"/>
        </w:rPr>
        <w:t>качественных муниципальных услуг в сфере образования, постановлением Администрации</w:t>
      </w:r>
      <w:r>
        <w:rPr>
          <w:sz w:val="26"/>
          <w:szCs w:val="26"/>
        </w:rPr>
        <w:t xml:space="preserve"> от 10.12.2015 № </w:t>
      </w:r>
      <w:r w:rsidRPr="00834E23">
        <w:rPr>
          <w:sz w:val="26"/>
          <w:szCs w:val="26"/>
        </w:rPr>
        <w:t>665</w:t>
      </w:r>
      <w:r>
        <w:rPr>
          <w:sz w:val="26"/>
          <w:szCs w:val="26"/>
        </w:rPr>
        <w:t xml:space="preserve"> утверждена </w:t>
      </w:r>
      <w:r w:rsidRPr="00834E23">
        <w:rPr>
          <w:sz w:val="26"/>
          <w:szCs w:val="26"/>
        </w:rPr>
        <w:t>муниципальн</w:t>
      </w:r>
      <w:r>
        <w:rPr>
          <w:sz w:val="26"/>
          <w:szCs w:val="26"/>
        </w:rPr>
        <w:t>ая</w:t>
      </w:r>
      <w:r w:rsidRPr="00834E23">
        <w:rPr>
          <w:sz w:val="26"/>
          <w:szCs w:val="26"/>
        </w:rPr>
        <w:t xml:space="preserve"> программ</w:t>
      </w:r>
      <w:r>
        <w:rPr>
          <w:sz w:val="26"/>
          <w:szCs w:val="26"/>
        </w:rPr>
        <w:t>а «</w:t>
      </w:r>
      <w:r w:rsidRPr="00834E23">
        <w:rPr>
          <w:sz w:val="26"/>
          <w:szCs w:val="26"/>
        </w:rPr>
        <w:t>Развитие образования и молодежная политика на территории городского окр</w:t>
      </w:r>
      <w:r>
        <w:rPr>
          <w:sz w:val="26"/>
          <w:szCs w:val="26"/>
        </w:rPr>
        <w:t>уга Анадырь на 2016 - 2019 годы», включающая подпрограмму «</w:t>
      </w:r>
      <w:r>
        <w:rPr>
          <w:rFonts w:eastAsiaTheme="minorEastAsia"/>
          <w:color w:val="auto"/>
          <w:sz w:val="26"/>
          <w:szCs w:val="26"/>
        </w:rPr>
        <w:t xml:space="preserve">Развитие образования на территории городского округа Анадырь» </w:t>
      </w:r>
      <w:r w:rsidR="00F916AB">
        <w:rPr>
          <w:rFonts w:eastAsiaTheme="minorEastAsia"/>
          <w:color w:val="auto"/>
          <w:sz w:val="26"/>
          <w:szCs w:val="26"/>
        </w:rPr>
        <w:t>одним из основных мероприятий подпрограммы является:</w:t>
      </w:r>
      <w:r w:rsidR="00F916AB" w:rsidRPr="00F916AB">
        <w:rPr>
          <w:rFonts w:eastAsiaTheme="minorEastAsia"/>
          <w:color w:val="auto"/>
          <w:sz w:val="26"/>
          <w:szCs w:val="26"/>
        </w:rPr>
        <w:t xml:space="preserve"> </w:t>
      </w:r>
      <w:r w:rsidR="00F916AB">
        <w:rPr>
          <w:rFonts w:eastAsiaTheme="minorEastAsia"/>
          <w:color w:val="auto"/>
          <w:sz w:val="26"/>
          <w:szCs w:val="26"/>
        </w:rPr>
        <w:t>материальное обеспечение отраслей образования, задачами которого является - укрепление учебно-методической и материально-технической базы образовательных организаций, обеспечивающих доступность качественных услуг в сфере образования.</w:t>
      </w:r>
    </w:p>
    <w:p w:rsidR="000D148B" w:rsidRDefault="000D148B" w:rsidP="000D148B">
      <w:pPr>
        <w:autoSpaceDE w:val="0"/>
        <w:autoSpaceDN w:val="0"/>
        <w:adjustRightInd w:val="0"/>
        <w:spacing w:after="0" w:line="240" w:lineRule="auto"/>
        <w:ind w:left="0" w:right="0" w:firstLine="650"/>
        <w:rPr>
          <w:rFonts w:eastAsiaTheme="minorEastAsia"/>
          <w:color w:val="auto"/>
          <w:sz w:val="26"/>
          <w:szCs w:val="26"/>
        </w:rPr>
      </w:pPr>
      <w:r>
        <w:rPr>
          <w:rFonts w:eastAsiaTheme="minorEastAsia"/>
          <w:color w:val="auto"/>
          <w:sz w:val="26"/>
          <w:szCs w:val="26"/>
        </w:rPr>
        <w:t>На п</w:t>
      </w:r>
      <w:r w:rsidR="00F916AB">
        <w:rPr>
          <w:rFonts w:eastAsiaTheme="minorEastAsia"/>
          <w:color w:val="auto"/>
          <w:sz w:val="26"/>
          <w:szCs w:val="26"/>
        </w:rPr>
        <w:t>риобретение материальных ресурсов, обеспечивающих разви</w:t>
      </w:r>
      <w:r w:rsidR="00174D77">
        <w:rPr>
          <w:rFonts w:eastAsiaTheme="minorEastAsia"/>
          <w:color w:val="auto"/>
          <w:sz w:val="26"/>
          <w:szCs w:val="26"/>
        </w:rPr>
        <w:t xml:space="preserve">тие инфраструктуры образования </w:t>
      </w:r>
      <w:r w:rsidR="00767C2C">
        <w:rPr>
          <w:rFonts w:eastAsiaTheme="minorEastAsia"/>
          <w:color w:val="auto"/>
          <w:sz w:val="26"/>
          <w:szCs w:val="26"/>
        </w:rPr>
        <w:t>н</w:t>
      </w:r>
      <w:r>
        <w:rPr>
          <w:rFonts w:eastAsiaTheme="minorEastAsia"/>
          <w:color w:val="auto"/>
          <w:sz w:val="26"/>
          <w:szCs w:val="26"/>
        </w:rPr>
        <w:t>а 2016 год запланировано 160,0 тыс.</w:t>
      </w:r>
      <w:r w:rsidR="00767C2C">
        <w:rPr>
          <w:rFonts w:eastAsiaTheme="minorEastAsia"/>
          <w:color w:val="auto"/>
          <w:sz w:val="26"/>
          <w:szCs w:val="26"/>
        </w:rPr>
        <w:t>рублей, недостаточность средств на выполнение муниципального задания не является основанием для выделения ассигнований за счет иных источников. Порядок, регулирующий исполнение муниципальных программ предусматривает возможность корректировки их финансовых рес</w:t>
      </w:r>
      <w:r w:rsidR="00174D77">
        <w:rPr>
          <w:rFonts w:eastAsiaTheme="minorEastAsia"/>
          <w:color w:val="auto"/>
          <w:sz w:val="26"/>
          <w:szCs w:val="26"/>
        </w:rPr>
        <w:t>урсов. Несвоевременность приняти</w:t>
      </w:r>
      <w:r w:rsidR="00767C2C">
        <w:rPr>
          <w:rFonts w:eastAsiaTheme="minorEastAsia"/>
          <w:color w:val="auto"/>
          <w:sz w:val="26"/>
          <w:szCs w:val="26"/>
        </w:rPr>
        <w:t xml:space="preserve">я управленческих решений </w:t>
      </w:r>
      <w:r w:rsidR="00174D77">
        <w:rPr>
          <w:rFonts w:eastAsiaTheme="minorEastAsia"/>
          <w:color w:val="auto"/>
          <w:sz w:val="26"/>
          <w:szCs w:val="26"/>
        </w:rPr>
        <w:t xml:space="preserve">в части перераспределения бюджетных ассигнований, </w:t>
      </w:r>
      <w:r w:rsidR="00767C2C">
        <w:rPr>
          <w:rFonts w:eastAsiaTheme="minorEastAsia"/>
          <w:color w:val="auto"/>
          <w:sz w:val="26"/>
          <w:szCs w:val="26"/>
        </w:rPr>
        <w:t>влечет к нарушению действующего законодательства</w:t>
      </w:r>
      <w:r w:rsidR="00174D77">
        <w:rPr>
          <w:rFonts w:eastAsiaTheme="minorEastAsia"/>
          <w:color w:val="auto"/>
          <w:sz w:val="26"/>
          <w:szCs w:val="26"/>
        </w:rPr>
        <w:t xml:space="preserve"> (необоснованному выделению средств Резервного фонда)</w:t>
      </w:r>
      <w:r w:rsidR="00767C2C">
        <w:rPr>
          <w:rFonts w:eastAsiaTheme="minorEastAsia"/>
          <w:color w:val="auto"/>
          <w:sz w:val="26"/>
          <w:szCs w:val="26"/>
        </w:rPr>
        <w:t>.</w:t>
      </w:r>
    </w:p>
    <w:p w:rsidR="007604E9" w:rsidRDefault="00F916AB" w:rsidP="007604E9">
      <w:pPr>
        <w:autoSpaceDE w:val="0"/>
        <w:autoSpaceDN w:val="0"/>
        <w:adjustRightInd w:val="0"/>
        <w:spacing w:after="0" w:line="240" w:lineRule="auto"/>
        <w:ind w:left="0" w:right="0" w:firstLine="650"/>
        <w:rPr>
          <w:rFonts w:eastAsiaTheme="minorEastAsia"/>
          <w:color w:val="auto"/>
          <w:sz w:val="26"/>
          <w:szCs w:val="26"/>
        </w:rPr>
      </w:pPr>
      <w:r>
        <w:rPr>
          <w:rFonts w:eastAsiaTheme="minorEastAsia"/>
          <w:color w:val="auto"/>
          <w:sz w:val="26"/>
          <w:szCs w:val="26"/>
        </w:rPr>
        <w:t>По</w:t>
      </w:r>
      <w:r w:rsidR="007604E9">
        <w:rPr>
          <w:rFonts w:eastAsiaTheme="minorEastAsia"/>
          <w:color w:val="auto"/>
          <w:sz w:val="26"/>
          <w:szCs w:val="26"/>
        </w:rPr>
        <w:t>-прежнему имеет место нарушение сроков</w:t>
      </w:r>
      <w:r>
        <w:rPr>
          <w:rFonts w:eastAsiaTheme="minorEastAsia"/>
          <w:color w:val="auto"/>
          <w:sz w:val="26"/>
          <w:szCs w:val="26"/>
        </w:rPr>
        <w:t>,</w:t>
      </w:r>
      <w:r w:rsidR="007604E9">
        <w:rPr>
          <w:rFonts w:eastAsiaTheme="minorEastAsia"/>
          <w:color w:val="auto"/>
          <w:sz w:val="26"/>
          <w:szCs w:val="26"/>
        </w:rPr>
        <w:t xml:space="preserve"> </w:t>
      </w:r>
      <w:r w:rsidR="009565B7">
        <w:rPr>
          <w:rFonts w:eastAsiaTheme="minorEastAsia"/>
          <w:color w:val="auto"/>
          <w:sz w:val="26"/>
          <w:szCs w:val="26"/>
        </w:rPr>
        <w:t>установленных для предоставления отчетов о целевом расходовании средств Резервного фонда (Таблица</w:t>
      </w:r>
      <w:r w:rsidR="00174D77">
        <w:rPr>
          <w:rFonts w:eastAsiaTheme="minorEastAsia"/>
          <w:color w:val="auto"/>
          <w:sz w:val="26"/>
          <w:szCs w:val="26"/>
        </w:rPr>
        <w:t xml:space="preserve"> 15</w:t>
      </w:r>
      <w:r w:rsidR="009565B7">
        <w:rPr>
          <w:rFonts w:eastAsiaTheme="minorEastAsia"/>
          <w:color w:val="auto"/>
          <w:sz w:val="26"/>
          <w:szCs w:val="26"/>
        </w:rPr>
        <w:t>):</w:t>
      </w:r>
    </w:p>
    <w:p w:rsidR="009565B7" w:rsidRDefault="009565B7" w:rsidP="009565B7">
      <w:pPr>
        <w:autoSpaceDE w:val="0"/>
        <w:autoSpaceDN w:val="0"/>
        <w:adjustRightInd w:val="0"/>
        <w:spacing w:after="0" w:line="240" w:lineRule="auto"/>
        <w:ind w:left="0" w:right="0" w:firstLine="650"/>
        <w:jc w:val="right"/>
        <w:rPr>
          <w:rFonts w:eastAsiaTheme="minorEastAsia"/>
          <w:color w:val="auto"/>
          <w:sz w:val="26"/>
          <w:szCs w:val="26"/>
        </w:rPr>
      </w:pPr>
      <w:r>
        <w:rPr>
          <w:rFonts w:eastAsiaTheme="minorEastAsia"/>
          <w:color w:val="auto"/>
          <w:sz w:val="26"/>
          <w:szCs w:val="26"/>
        </w:rPr>
        <w:t>Таблица</w:t>
      </w:r>
      <w:r w:rsidR="00174D77">
        <w:rPr>
          <w:rFonts w:eastAsiaTheme="minorEastAsia"/>
          <w:color w:val="auto"/>
          <w:sz w:val="26"/>
          <w:szCs w:val="26"/>
        </w:rPr>
        <w:t xml:space="preserve"> 15</w:t>
      </w:r>
    </w:p>
    <w:tbl>
      <w:tblPr>
        <w:tblStyle w:val="10"/>
        <w:tblW w:w="0" w:type="auto"/>
        <w:tblLook w:val="04A0"/>
      </w:tblPr>
      <w:tblGrid>
        <w:gridCol w:w="2580"/>
        <w:gridCol w:w="2575"/>
        <w:gridCol w:w="2560"/>
        <w:gridCol w:w="2581"/>
      </w:tblGrid>
      <w:tr w:rsidR="00A0787D" w:rsidTr="00174D77">
        <w:trPr>
          <w:cnfStyle w:val="100000000000"/>
        </w:trPr>
        <w:tc>
          <w:tcPr>
            <w:tcW w:w="2520" w:type="dxa"/>
            <w:vAlign w:val="center"/>
          </w:tcPr>
          <w:p w:rsidR="00A0787D" w:rsidRPr="00C804FD" w:rsidRDefault="00C804FD" w:rsidP="00174D77">
            <w:pPr>
              <w:autoSpaceDE w:val="0"/>
              <w:autoSpaceDN w:val="0"/>
              <w:adjustRightInd w:val="0"/>
              <w:spacing w:after="0" w:line="240" w:lineRule="auto"/>
              <w:ind w:left="0" w:right="0" w:firstLine="0"/>
              <w:jc w:val="center"/>
              <w:rPr>
                <w:rFonts w:eastAsiaTheme="minorEastAsia"/>
                <w:b/>
                <w:color w:val="auto"/>
                <w:sz w:val="20"/>
              </w:rPr>
            </w:pPr>
            <w:r w:rsidRPr="00C804FD">
              <w:rPr>
                <w:rFonts w:eastAsiaTheme="minorEastAsia"/>
                <w:b/>
                <w:color w:val="auto"/>
                <w:sz w:val="20"/>
              </w:rPr>
              <w:t>№, дата распоряжения</w:t>
            </w:r>
          </w:p>
        </w:tc>
        <w:tc>
          <w:tcPr>
            <w:tcW w:w="2535" w:type="dxa"/>
            <w:vAlign w:val="center"/>
          </w:tcPr>
          <w:p w:rsidR="00A0787D" w:rsidRPr="00C804FD" w:rsidRDefault="00C804FD" w:rsidP="00174D77">
            <w:pPr>
              <w:autoSpaceDE w:val="0"/>
              <w:autoSpaceDN w:val="0"/>
              <w:adjustRightInd w:val="0"/>
              <w:spacing w:after="0" w:line="240" w:lineRule="auto"/>
              <w:ind w:left="0" w:right="0" w:firstLine="0"/>
              <w:jc w:val="center"/>
              <w:rPr>
                <w:rFonts w:eastAsiaTheme="minorEastAsia"/>
                <w:b/>
                <w:color w:val="auto"/>
                <w:sz w:val="20"/>
              </w:rPr>
            </w:pPr>
            <w:r>
              <w:rPr>
                <w:rFonts w:eastAsiaTheme="minorEastAsia"/>
                <w:b/>
                <w:color w:val="auto"/>
                <w:sz w:val="20"/>
              </w:rPr>
              <w:t>Наименования главного распорядителя средств</w:t>
            </w:r>
          </w:p>
        </w:tc>
        <w:tc>
          <w:tcPr>
            <w:tcW w:w="2520" w:type="dxa"/>
            <w:vAlign w:val="center"/>
          </w:tcPr>
          <w:p w:rsidR="00A0787D" w:rsidRPr="00C804FD" w:rsidRDefault="00C804FD" w:rsidP="00174D77">
            <w:pPr>
              <w:autoSpaceDE w:val="0"/>
              <w:autoSpaceDN w:val="0"/>
              <w:adjustRightInd w:val="0"/>
              <w:spacing w:after="0" w:line="240" w:lineRule="auto"/>
              <w:ind w:left="0" w:right="0" w:firstLine="0"/>
              <w:jc w:val="center"/>
              <w:rPr>
                <w:rFonts w:eastAsiaTheme="minorEastAsia"/>
                <w:b/>
                <w:color w:val="auto"/>
                <w:sz w:val="20"/>
              </w:rPr>
            </w:pPr>
            <w:r>
              <w:rPr>
                <w:rFonts w:eastAsiaTheme="minorEastAsia"/>
                <w:b/>
                <w:color w:val="auto"/>
                <w:sz w:val="20"/>
              </w:rPr>
              <w:t>Срок предоставления отчета согласно распоряжения</w:t>
            </w:r>
          </w:p>
        </w:tc>
        <w:tc>
          <w:tcPr>
            <w:tcW w:w="2521" w:type="dxa"/>
            <w:vAlign w:val="center"/>
          </w:tcPr>
          <w:p w:rsidR="00A0787D" w:rsidRPr="00C804FD" w:rsidRDefault="00C804FD" w:rsidP="00174D77">
            <w:pPr>
              <w:autoSpaceDE w:val="0"/>
              <w:autoSpaceDN w:val="0"/>
              <w:adjustRightInd w:val="0"/>
              <w:spacing w:after="0" w:line="240" w:lineRule="auto"/>
              <w:ind w:left="0" w:right="0" w:firstLine="0"/>
              <w:jc w:val="center"/>
              <w:rPr>
                <w:rFonts w:eastAsiaTheme="minorEastAsia"/>
                <w:b/>
                <w:color w:val="auto"/>
                <w:sz w:val="20"/>
              </w:rPr>
            </w:pPr>
            <w:r>
              <w:rPr>
                <w:rFonts w:eastAsiaTheme="minorEastAsia"/>
                <w:b/>
                <w:color w:val="auto"/>
                <w:sz w:val="20"/>
              </w:rPr>
              <w:t>Фактический срок предоставления отчета</w:t>
            </w:r>
          </w:p>
        </w:tc>
      </w:tr>
      <w:tr w:rsidR="00A0787D" w:rsidTr="00174D77">
        <w:tc>
          <w:tcPr>
            <w:tcW w:w="2520" w:type="dxa"/>
            <w:vAlign w:val="center"/>
          </w:tcPr>
          <w:p w:rsidR="00A0787D" w:rsidRPr="00C804FD" w:rsidRDefault="00A0787D"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№120-рг от 16.06.2016</w:t>
            </w:r>
            <w:r w:rsidR="00C804FD" w:rsidRPr="00C804FD">
              <w:rPr>
                <w:rFonts w:eastAsiaTheme="minorEastAsia"/>
                <w:color w:val="auto"/>
                <w:sz w:val="20"/>
              </w:rPr>
              <w:t xml:space="preserve"> г.</w:t>
            </w:r>
          </w:p>
        </w:tc>
        <w:tc>
          <w:tcPr>
            <w:tcW w:w="2535" w:type="dxa"/>
            <w:vAlign w:val="center"/>
          </w:tcPr>
          <w:p w:rsidR="00A0787D" w:rsidRPr="00C804FD" w:rsidRDefault="00A0787D"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Управление по социальной политике Администрации ГО Анадырь</w:t>
            </w:r>
          </w:p>
        </w:tc>
        <w:tc>
          <w:tcPr>
            <w:tcW w:w="2520" w:type="dxa"/>
            <w:vAlign w:val="center"/>
          </w:tcPr>
          <w:p w:rsidR="00A0787D" w:rsidRPr="00C804FD" w:rsidRDefault="00A0787D"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До 12.09.2016 г.</w:t>
            </w:r>
          </w:p>
        </w:tc>
        <w:tc>
          <w:tcPr>
            <w:tcW w:w="2521" w:type="dxa"/>
            <w:vAlign w:val="center"/>
          </w:tcPr>
          <w:p w:rsidR="00A0787D" w:rsidRPr="00C804FD" w:rsidRDefault="00A0787D"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14.09.2016 г.</w:t>
            </w:r>
          </w:p>
        </w:tc>
      </w:tr>
      <w:tr w:rsidR="00A0787D" w:rsidTr="00174D77">
        <w:tc>
          <w:tcPr>
            <w:tcW w:w="2520" w:type="dxa"/>
            <w:vAlign w:val="center"/>
          </w:tcPr>
          <w:p w:rsidR="00A0787D" w:rsidRPr="00C804FD" w:rsidRDefault="00895076"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№5-рг от 22.01.2016</w:t>
            </w:r>
            <w:r w:rsidR="00C804FD" w:rsidRPr="00C804FD">
              <w:rPr>
                <w:rFonts w:eastAsiaTheme="minorEastAsia"/>
                <w:color w:val="auto"/>
                <w:sz w:val="20"/>
              </w:rPr>
              <w:t xml:space="preserve"> г.</w:t>
            </w:r>
          </w:p>
        </w:tc>
        <w:tc>
          <w:tcPr>
            <w:tcW w:w="2535" w:type="dxa"/>
            <w:vAlign w:val="center"/>
          </w:tcPr>
          <w:p w:rsidR="00A0787D" w:rsidRPr="00C804FD" w:rsidRDefault="00895076"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Управление по социальной политике Администрации ГО Анадырь</w:t>
            </w:r>
          </w:p>
        </w:tc>
        <w:tc>
          <w:tcPr>
            <w:tcW w:w="2520" w:type="dxa"/>
            <w:vAlign w:val="center"/>
          </w:tcPr>
          <w:p w:rsidR="00A0787D" w:rsidRPr="00C804FD" w:rsidRDefault="00895076"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До 08.02.2016 г.</w:t>
            </w:r>
          </w:p>
        </w:tc>
        <w:tc>
          <w:tcPr>
            <w:tcW w:w="2521" w:type="dxa"/>
            <w:vAlign w:val="center"/>
          </w:tcPr>
          <w:p w:rsidR="00A0787D" w:rsidRPr="00C804FD" w:rsidRDefault="00895076"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16.02.206 г.</w:t>
            </w:r>
          </w:p>
        </w:tc>
      </w:tr>
      <w:tr w:rsidR="007B7895" w:rsidTr="00174D77">
        <w:tc>
          <w:tcPr>
            <w:tcW w:w="2520" w:type="dxa"/>
            <w:vAlign w:val="center"/>
          </w:tcPr>
          <w:p w:rsidR="007B7895" w:rsidRPr="00C804FD" w:rsidRDefault="007B7895"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№63-рз от 22.03.2016</w:t>
            </w:r>
            <w:r w:rsidR="00C804FD" w:rsidRPr="00C804FD">
              <w:rPr>
                <w:rFonts w:eastAsiaTheme="minorEastAsia"/>
                <w:color w:val="auto"/>
                <w:sz w:val="20"/>
              </w:rPr>
              <w:t xml:space="preserve"> г.</w:t>
            </w:r>
          </w:p>
        </w:tc>
        <w:tc>
          <w:tcPr>
            <w:tcW w:w="2535" w:type="dxa"/>
            <w:vAlign w:val="center"/>
          </w:tcPr>
          <w:p w:rsidR="007B7895" w:rsidRPr="00C804FD" w:rsidRDefault="007B7895"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 xml:space="preserve">Управление по социальной политике </w:t>
            </w:r>
            <w:r w:rsidRPr="00C804FD">
              <w:rPr>
                <w:rFonts w:eastAsiaTheme="minorEastAsia"/>
                <w:color w:val="auto"/>
                <w:sz w:val="20"/>
              </w:rPr>
              <w:lastRenderedPageBreak/>
              <w:t>Администрации ГО Анадырь</w:t>
            </w:r>
          </w:p>
        </w:tc>
        <w:tc>
          <w:tcPr>
            <w:tcW w:w="2520" w:type="dxa"/>
            <w:vAlign w:val="center"/>
          </w:tcPr>
          <w:p w:rsidR="007B7895" w:rsidRPr="00C804FD" w:rsidRDefault="007B7895"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lastRenderedPageBreak/>
              <w:t>До 15.06.2016 г.</w:t>
            </w:r>
          </w:p>
        </w:tc>
        <w:tc>
          <w:tcPr>
            <w:tcW w:w="2521" w:type="dxa"/>
            <w:vAlign w:val="center"/>
          </w:tcPr>
          <w:p w:rsidR="007B7895" w:rsidRPr="00C804FD" w:rsidRDefault="007B7895" w:rsidP="00174D77">
            <w:pPr>
              <w:autoSpaceDE w:val="0"/>
              <w:autoSpaceDN w:val="0"/>
              <w:adjustRightInd w:val="0"/>
              <w:spacing w:after="0" w:line="240" w:lineRule="auto"/>
              <w:ind w:left="0" w:right="0" w:firstLine="0"/>
              <w:jc w:val="center"/>
              <w:rPr>
                <w:rFonts w:eastAsiaTheme="minorEastAsia"/>
                <w:color w:val="auto"/>
                <w:sz w:val="20"/>
              </w:rPr>
            </w:pPr>
            <w:r w:rsidRPr="00C804FD">
              <w:rPr>
                <w:rFonts w:eastAsiaTheme="minorEastAsia"/>
                <w:color w:val="auto"/>
                <w:sz w:val="20"/>
              </w:rPr>
              <w:t>21.06.2016 г.</w:t>
            </w:r>
          </w:p>
        </w:tc>
      </w:tr>
    </w:tbl>
    <w:p w:rsidR="00293763" w:rsidRDefault="00A92196" w:rsidP="00A92196">
      <w:pPr>
        <w:autoSpaceDE w:val="0"/>
        <w:autoSpaceDN w:val="0"/>
        <w:adjustRightInd w:val="0"/>
        <w:spacing w:after="0" w:line="240" w:lineRule="auto"/>
        <w:ind w:right="0"/>
        <w:rPr>
          <w:rFonts w:eastAsiaTheme="minorEastAsia"/>
          <w:color w:val="auto"/>
          <w:sz w:val="26"/>
          <w:szCs w:val="26"/>
        </w:rPr>
      </w:pPr>
      <w:r>
        <w:rPr>
          <w:rFonts w:eastAsiaTheme="minorEastAsia"/>
          <w:color w:val="auto"/>
          <w:sz w:val="26"/>
          <w:szCs w:val="26"/>
        </w:rPr>
        <w:lastRenderedPageBreak/>
        <w:t>Установлено не соблюдение требований</w:t>
      </w:r>
      <w:r w:rsidRPr="00A92196">
        <w:rPr>
          <w:rFonts w:eastAsiaTheme="minorEastAsia"/>
          <w:color w:val="auto"/>
          <w:sz w:val="26"/>
          <w:szCs w:val="26"/>
        </w:rPr>
        <w:t xml:space="preserve"> </w:t>
      </w:r>
      <w:r>
        <w:rPr>
          <w:rFonts w:eastAsiaTheme="minorEastAsia"/>
          <w:color w:val="auto"/>
          <w:sz w:val="26"/>
          <w:szCs w:val="26"/>
        </w:rPr>
        <w:t xml:space="preserve">Правил выделения бюджетных ассигнований из резервного фонда Администрации городского округа Анадырь на непредвиденные расходы на финансовое обеспечение мер по ликвидации чрезвычайных ситуаций на территории городского округа Анадырь, утвержденных Постановлением Администрации от 06.07.2016 года №488 (распространено на </w:t>
      </w:r>
      <w:r w:rsidR="003209E8">
        <w:rPr>
          <w:rFonts w:eastAsiaTheme="minorEastAsia"/>
          <w:color w:val="auto"/>
          <w:sz w:val="26"/>
          <w:szCs w:val="26"/>
        </w:rPr>
        <w:t>правоотношения,</w:t>
      </w:r>
      <w:r>
        <w:rPr>
          <w:rFonts w:eastAsiaTheme="minorEastAsia"/>
          <w:color w:val="auto"/>
          <w:sz w:val="26"/>
          <w:szCs w:val="26"/>
        </w:rPr>
        <w:t xml:space="preserve"> возникшие с 1 января 2016 года) (далее - Правила)</w:t>
      </w:r>
      <w:r w:rsidR="00174D77">
        <w:rPr>
          <w:rFonts w:eastAsiaTheme="minorEastAsia"/>
          <w:color w:val="auto"/>
          <w:sz w:val="26"/>
          <w:szCs w:val="26"/>
        </w:rPr>
        <w:t>,</w:t>
      </w:r>
      <w:r>
        <w:rPr>
          <w:rFonts w:eastAsiaTheme="minorEastAsia"/>
          <w:color w:val="auto"/>
          <w:sz w:val="26"/>
          <w:szCs w:val="26"/>
        </w:rPr>
        <w:t xml:space="preserve"> при выделении средств по распоряжению Администрации от 25.02.2016 года №39-рз для выплаты материальной помощи пострадавшим гражданам, зарегистрированным и фактически проживающим на момент сложившийся чрезвычайной ситуации по а</w:t>
      </w:r>
      <w:r w:rsidR="00293763">
        <w:rPr>
          <w:rFonts w:eastAsiaTheme="minorEastAsia"/>
          <w:color w:val="auto"/>
          <w:sz w:val="26"/>
          <w:szCs w:val="26"/>
        </w:rPr>
        <w:t>дресу с.Т</w:t>
      </w:r>
      <w:r w:rsidR="00174D77">
        <w:rPr>
          <w:rFonts w:eastAsiaTheme="minorEastAsia"/>
          <w:color w:val="auto"/>
          <w:sz w:val="26"/>
          <w:szCs w:val="26"/>
        </w:rPr>
        <w:t>авайваам ул.Береговая, д.2 «а».</w:t>
      </w:r>
    </w:p>
    <w:p w:rsidR="00A16356" w:rsidRDefault="00293763" w:rsidP="0048167F">
      <w:pPr>
        <w:autoSpaceDE w:val="0"/>
        <w:autoSpaceDN w:val="0"/>
        <w:adjustRightInd w:val="0"/>
        <w:spacing w:after="0" w:line="240" w:lineRule="auto"/>
        <w:ind w:right="0"/>
        <w:rPr>
          <w:rFonts w:eastAsiaTheme="minorEastAsia"/>
          <w:color w:val="auto"/>
          <w:sz w:val="26"/>
          <w:szCs w:val="26"/>
        </w:rPr>
      </w:pPr>
      <w:r>
        <w:rPr>
          <w:rFonts w:eastAsiaTheme="minorEastAsia"/>
          <w:color w:val="auto"/>
          <w:sz w:val="26"/>
          <w:szCs w:val="26"/>
        </w:rPr>
        <w:t xml:space="preserve">Так, </w:t>
      </w:r>
      <w:r w:rsidR="00A16356">
        <w:rPr>
          <w:rFonts w:eastAsiaTheme="minorEastAsia"/>
          <w:color w:val="auto"/>
          <w:sz w:val="26"/>
          <w:szCs w:val="26"/>
        </w:rPr>
        <w:t xml:space="preserve">в нарушение пункта </w:t>
      </w:r>
      <w:r>
        <w:rPr>
          <w:rFonts w:eastAsiaTheme="minorEastAsia"/>
          <w:color w:val="auto"/>
          <w:sz w:val="26"/>
          <w:szCs w:val="26"/>
        </w:rPr>
        <w:t>5 Правил отсутствует</w:t>
      </w:r>
      <w:r w:rsidR="00A16356">
        <w:rPr>
          <w:rFonts w:eastAsiaTheme="minorEastAsia"/>
          <w:color w:val="auto"/>
          <w:sz w:val="26"/>
          <w:szCs w:val="26"/>
        </w:rPr>
        <w:t>:</w:t>
      </w:r>
      <w:r>
        <w:rPr>
          <w:rFonts w:eastAsiaTheme="minorEastAsia"/>
          <w:color w:val="auto"/>
          <w:sz w:val="26"/>
          <w:szCs w:val="26"/>
        </w:rPr>
        <w:t xml:space="preserve"> ходатайство Администрации городского округа о выделении бюджетных ассигнований</w:t>
      </w:r>
      <w:r w:rsidR="0048167F">
        <w:rPr>
          <w:rFonts w:eastAsiaTheme="minorEastAsia"/>
          <w:color w:val="auto"/>
          <w:sz w:val="26"/>
          <w:szCs w:val="26"/>
        </w:rPr>
        <w:t>; список граждан, нуждающихся в оказании единовременной материальной помощи оформленный по форме согласно приложению</w:t>
      </w:r>
      <w:r w:rsidR="004D72D2">
        <w:rPr>
          <w:rFonts w:eastAsiaTheme="minorEastAsia"/>
          <w:color w:val="auto"/>
          <w:sz w:val="26"/>
          <w:szCs w:val="26"/>
        </w:rPr>
        <w:t xml:space="preserve"> №8 к Правилам; протоколы заседаний комиссии по чрезвычайной ситуации.</w:t>
      </w:r>
    </w:p>
    <w:p w:rsidR="0048167F" w:rsidRDefault="00453CE8" w:rsidP="00A92196">
      <w:pPr>
        <w:autoSpaceDE w:val="0"/>
        <w:autoSpaceDN w:val="0"/>
        <w:adjustRightInd w:val="0"/>
        <w:spacing w:after="0" w:line="240" w:lineRule="auto"/>
        <w:ind w:right="0"/>
        <w:rPr>
          <w:rFonts w:eastAsiaTheme="minorEastAsia"/>
          <w:color w:val="auto"/>
          <w:sz w:val="26"/>
          <w:szCs w:val="26"/>
        </w:rPr>
      </w:pPr>
      <w:r>
        <w:rPr>
          <w:rFonts w:eastAsiaTheme="minorEastAsia"/>
          <w:color w:val="auto"/>
          <w:sz w:val="26"/>
          <w:szCs w:val="26"/>
        </w:rPr>
        <w:t>Также, отсутствует ходатайство Администрации городского округа о выделении бюджетных ассигнований на оказание услуг по проведению экспертного обследования строительных конструкций жилого дома, расположенного по адресу:</w:t>
      </w:r>
      <w:r w:rsidR="00200A24">
        <w:rPr>
          <w:rFonts w:eastAsiaTheme="minorEastAsia"/>
          <w:color w:val="auto"/>
          <w:sz w:val="26"/>
          <w:szCs w:val="26"/>
        </w:rPr>
        <w:t xml:space="preserve"> Чукотский АО, городской округ Анадырь, с.Тавайваам, ул.Берегвая, д. 2 «а».</w:t>
      </w:r>
    </w:p>
    <w:p w:rsidR="006035D4" w:rsidRPr="00F86BDC" w:rsidRDefault="00D812B1" w:rsidP="00B62F34">
      <w:pPr>
        <w:spacing w:line="240" w:lineRule="auto"/>
        <w:rPr>
          <w:sz w:val="26"/>
          <w:szCs w:val="26"/>
        </w:rPr>
      </w:pPr>
      <w:r w:rsidRPr="00F86BDC">
        <w:rPr>
          <w:sz w:val="26"/>
          <w:szCs w:val="26"/>
        </w:rPr>
        <w:t xml:space="preserve">Остаток </w:t>
      </w:r>
      <w:r w:rsidR="004B122D">
        <w:rPr>
          <w:sz w:val="26"/>
          <w:szCs w:val="26"/>
        </w:rPr>
        <w:t>неиспользованных с</w:t>
      </w:r>
      <w:r w:rsidRPr="00F86BDC">
        <w:rPr>
          <w:sz w:val="26"/>
          <w:szCs w:val="26"/>
        </w:rPr>
        <w:t xml:space="preserve">редств </w:t>
      </w:r>
      <w:r w:rsidR="001B61DA" w:rsidRPr="00F86BDC">
        <w:rPr>
          <w:sz w:val="26"/>
          <w:szCs w:val="26"/>
        </w:rPr>
        <w:t>Р</w:t>
      </w:r>
      <w:r w:rsidRPr="00F86BDC">
        <w:rPr>
          <w:sz w:val="26"/>
          <w:szCs w:val="26"/>
        </w:rPr>
        <w:t xml:space="preserve">езервного фонда на </w:t>
      </w:r>
      <w:r w:rsidR="00EA2464" w:rsidRPr="00F86BDC">
        <w:rPr>
          <w:sz w:val="26"/>
          <w:szCs w:val="26"/>
        </w:rPr>
        <w:t xml:space="preserve">1 </w:t>
      </w:r>
      <w:r w:rsidR="004B122D">
        <w:rPr>
          <w:sz w:val="26"/>
          <w:szCs w:val="26"/>
        </w:rPr>
        <w:t>июля</w:t>
      </w:r>
      <w:r w:rsidR="00EA2464" w:rsidRPr="00F86BDC">
        <w:rPr>
          <w:sz w:val="26"/>
          <w:szCs w:val="26"/>
        </w:rPr>
        <w:t xml:space="preserve"> </w:t>
      </w:r>
      <w:r w:rsidRPr="00F86BDC">
        <w:rPr>
          <w:sz w:val="26"/>
          <w:szCs w:val="26"/>
        </w:rPr>
        <w:t>201</w:t>
      </w:r>
      <w:r w:rsidR="0012578A" w:rsidRPr="00F86BDC">
        <w:rPr>
          <w:sz w:val="26"/>
          <w:szCs w:val="26"/>
        </w:rPr>
        <w:t>6</w:t>
      </w:r>
      <w:r w:rsidRPr="00F86BDC">
        <w:rPr>
          <w:sz w:val="26"/>
          <w:szCs w:val="26"/>
        </w:rPr>
        <w:t xml:space="preserve"> года соста</w:t>
      </w:r>
      <w:r w:rsidR="004B122D">
        <w:rPr>
          <w:sz w:val="26"/>
          <w:szCs w:val="26"/>
        </w:rPr>
        <w:t xml:space="preserve">вил 9 246,5 </w:t>
      </w:r>
      <w:r w:rsidRPr="00F86BDC">
        <w:rPr>
          <w:sz w:val="26"/>
          <w:szCs w:val="26"/>
        </w:rPr>
        <w:t xml:space="preserve">тыс. рублей. </w:t>
      </w:r>
    </w:p>
    <w:p w:rsidR="002768F2" w:rsidRPr="00F86BDC" w:rsidRDefault="002768F2" w:rsidP="00B62F34">
      <w:pPr>
        <w:autoSpaceDE w:val="0"/>
        <w:autoSpaceDN w:val="0"/>
        <w:adjustRightInd w:val="0"/>
        <w:spacing w:line="240" w:lineRule="auto"/>
        <w:ind w:firstLine="540"/>
        <w:rPr>
          <w:sz w:val="26"/>
          <w:szCs w:val="26"/>
        </w:rPr>
      </w:pPr>
      <w:r w:rsidRPr="00F86BDC">
        <w:rPr>
          <w:sz w:val="26"/>
          <w:szCs w:val="26"/>
        </w:rPr>
        <w:t xml:space="preserve">Показатели отчета об использовании средств резервного фонда за 1 </w:t>
      </w:r>
      <w:r w:rsidR="004B122D">
        <w:rPr>
          <w:sz w:val="26"/>
          <w:szCs w:val="26"/>
        </w:rPr>
        <w:t>полугодие</w:t>
      </w:r>
      <w:r w:rsidRPr="00F86BDC">
        <w:rPr>
          <w:sz w:val="26"/>
          <w:szCs w:val="26"/>
        </w:rPr>
        <w:t xml:space="preserve"> 201</w:t>
      </w:r>
      <w:r w:rsidR="0012578A" w:rsidRPr="00F86BDC">
        <w:rPr>
          <w:sz w:val="26"/>
          <w:szCs w:val="26"/>
        </w:rPr>
        <w:t>6</w:t>
      </w:r>
      <w:r w:rsidRPr="00F86BDC">
        <w:rPr>
          <w:sz w:val="26"/>
          <w:szCs w:val="26"/>
        </w:rPr>
        <w:t xml:space="preserve"> год</w:t>
      </w:r>
      <w:r w:rsidR="00174D77">
        <w:rPr>
          <w:sz w:val="26"/>
          <w:szCs w:val="26"/>
        </w:rPr>
        <w:t>а</w:t>
      </w:r>
      <w:r w:rsidRPr="00F86BDC">
        <w:rPr>
          <w:sz w:val="26"/>
          <w:szCs w:val="26"/>
        </w:rPr>
        <w:t xml:space="preserve"> соответствуют данным, отраженным в отчёте главного распорядителя, получателя средств бюджета городского округа Анадырь.</w:t>
      </w:r>
    </w:p>
    <w:p w:rsidR="006E63E9" w:rsidRPr="00F86BDC" w:rsidRDefault="006E63E9" w:rsidP="00B62F34">
      <w:pPr>
        <w:autoSpaceDE w:val="0"/>
        <w:autoSpaceDN w:val="0"/>
        <w:adjustRightInd w:val="0"/>
        <w:spacing w:line="240" w:lineRule="auto"/>
        <w:ind w:firstLine="540"/>
        <w:rPr>
          <w:sz w:val="26"/>
          <w:szCs w:val="26"/>
        </w:rPr>
      </w:pPr>
    </w:p>
    <w:p w:rsidR="006035D4" w:rsidRPr="00F86BDC" w:rsidRDefault="00D812B1" w:rsidP="006E63E9">
      <w:pPr>
        <w:spacing w:after="0" w:line="240" w:lineRule="auto"/>
        <w:ind w:left="0" w:right="0" w:firstLine="0"/>
        <w:jc w:val="left"/>
        <w:rPr>
          <w:b/>
          <w:sz w:val="26"/>
          <w:szCs w:val="26"/>
        </w:rPr>
      </w:pPr>
      <w:r w:rsidRPr="00F86BDC">
        <w:rPr>
          <w:b/>
          <w:sz w:val="26"/>
          <w:szCs w:val="26"/>
        </w:rPr>
        <w:t>Оценка сбалансированности бюджета</w:t>
      </w:r>
      <w:r w:rsidR="00FA2654" w:rsidRPr="00F86BDC">
        <w:rPr>
          <w:b/>
          <w:sz w:val="26"/>
          <w:szCs w:val="26"/>
        </w:rPr>
        <w:t xml:space="preserve"> </w:t>
      </w:r>
      <w:r w:rsidR="00305DE2" w:rsidRPr="00F86BDC">
        <w:rPr>
          <w:b/>
          <w:sz w:val="26"/>
          <w:szCs w:val="26"/>
        </w:rPr>
        <w:t xml:space="preserve">городского округа </w:t>
      </w:r>
      <w:r w:rsidR="004A2999" w:rsidRPr="00F86BDC">
        <w:rPr>
          <w:b/>
          <w:sz w:val="26"/>
          <w:szCs w:val="26"/>
        </w:rPr>
        <w:t>Анадырь</w:t>
      </w:r>
      <w:r w:rsidRPr="00F86BDC">
        <w:rPr>
          <w:b/>
          <w:sz w:val="26"/>
          <w:szCs w:val="26"/>
        </w:rPr>
        <w:t xml:space="preserve"> </w:t>
      </w:r>
    </w:p>
    <w:p w:rsidR="004A2999" w:rsidRPr="00EE1138" w:rsidRDefault="00D812B1" w:rsidP="00B62F34">
      <w:pPr>
        <w:spacing w:line="240" w:lineRule="auto"/>
        <w:rPr>
          <w:color w:val="auto"/>
          <w:sz w:val="26"/>
          <w:szCs w:val="26"/>
        </w:rPr>
      </w:pPr>
      <w:r w:rsidRPr="00EE1138">
        <w:rPr>
          <w:color w:val="auto"/>
          <w:sz w:val="26"/>
          <w:szCs w:val="26"/>
        </w:rPr>
        <w:t>Утвержд</w:t>
      </w:r>
      <w:r w:rsidR="0019178A" w:rsidRPr="00EE1138">
        <w:rPr>
          <w:color w:val="auto"/>
          <w:sz w:val="26"/>
          <w:szCs w:val="26"/>
        </w:rPr>
        <w:t>ё</w:t>
      </w:r>
      <w:r w:rsidRPr="00EE1138">
        <w:rPr>
          <w:color w:val="auto"/>
          <w:sz w:val="26"/>
          <w:szCs w:val="26"/>
        </w:rPr>
        <w:t xml:space="preserve">нным бюджетом городского округа </w:t>
      </w:r>
      <w:r w:rsidR="004A2999" w:rsidRPr="00EE1138">
        <w:rPr>
          <w:color w:val="auto"/>
          <w:sz w:val="26"/>
          <w:szCs w:val="26"/>
        </w:rPr>
        <w:t>Анадырь</w:t>
      </w:r>
      <w:r w:rsidRPr="00EE1138">
        <w:rPr>
          <w:color w:val="auto"/>
          <w:sz w:val="26"/>
          <w:szCs w:val="26"/>
        </w:rPr>
        <w:t xml:space="preserve"> </w:t>
      </w:r>
      <w:r w:rsidR="00802EE0" w:rsidRPr="00EE1138">
        <w:rPr>
          <w:color w:val="auto"/>
          <w:sz w:val="26"/>
          <w:szCs w:val="26"/>
        </w:rPr>
        <w:t>по состоянию на 01.07.2016 год</w:t>
      </w:r>
      <w:r w:rsidR="0019178A" w:rsidRPr="00EE1138">
        <w:rPr>
          <w:color w:val="auto"/>
          <w:sz w:val="26"/>
          <w:szCs w:val="26"/>
        </w:rPr>
        <w:t xml:space="preserve"> </w:t>
      </w:r>
      <w:r w:rsidRPr="00EE1138">
        <w:rPr>
          <w:color w:val="auto"/>
          <w:sz w:val="26"/>
          <w:szCs w:val="26"/>
        </w:rPr>
        <w:t xml:space="preserve">предусмотрено его исполнение с дефицитом в сумме </w:t>
      </w:r>
      <w:r w:rsidR="00802EE0" w:rsidRPr="00EE1138">
        <w:rPr>
          <w:color w:val="auto"/>
          <w:sz w:val="26"/>
          <w:szCs w:val="26"/>
        </w:rPr>
        <w:t>28 583,6</w:t>
      </w:r>
      <w:r w:rsidR="004A2999" w:rsidRPr="00EE1138">
        <w:rPr>
          <w:color w:val="auto"/>
          <w:sz w:val="26"/>
          <w:szCs w:val="26"/>
        </w:rPr>
        <w:t xml:space="preserve"> тыс. рублей</w:t>
      </w:r>
      <w:r w:rsidRPr="00EE1138">
        <w:rPr>
          <w:color w:val="auto"/>
          <w:sz w:val="26"/>
          <w:szCs w:val="26"/>
        </w:rPr>
        <w:t xml:space="preserve">. </w:t>
      </w:r>
      <w:r w:rsidR="009150F8" w:rsidRPr="00EE1138">
        <w:rPr>
          <w:color w:val="auto"/>
          <w:sz w:val="26"/>
          <w:szCs w:val="26"/>
        </w:rPr>
        <w:t>Источником внутреннего финансирования дефицита бюджета городского округа Анадырь является изменение остатков средств на счетах по учету средств бюджета</w:t>
      </w:r>
      <w:r w:rsidR="00EE1138" w:rsidRPr="00EE1138">
        <w:rPr>
          <w:color w:val="auto"/>
          <w:sz w:val="26"/>
          <w:szCs w:val="26"/>
        </w:rPr>
        <w:t xml:space="preserve"> 18 583,6 тыс.рублей, а также бюджетный кредит 10 000,0 тыс.рублей.</w:t>
      </w:r>
      <w:r w:rsidR="00E13102" w:rsidRPr="00EE1138">
        <w:rPr>
          <w:color w:val="auto"/>
          <w:sz w:val="26"/>
          <w:szCs w:val="26"/>
        </w:rPr>
        <w:t xml:space="preserve"> </w:t>
      </w:r>
      <w:r w:rsidR="00802EE0" w:rsidRPr="00EE1138">
        <w:rPr>
          <w:color w:val="auto"/>
          <w:sz w:val="26"/>
          <w:szCs w:val="26"/>
        </w:rPr>
        <w:t xml:space="preserve">В отношении аналогичного периода </w:t>
      </w:r>
      <w:r w:rsidRPr="00EE1138">
        <w:rPr>
          <w:color w:val="auto"/>
          <w:sz w:val="26"/>
          <w:szCs w:val="26"/>
        </w:rPr>
        <w:t>201</w:t>
      </w:r>
      <w:r w:rsidR="00C01C29" w:rsidRPr="00EE1138">
        <w:rPr>
          <w:color w:val="auto"/>
          <w:sz w:val="26"/>
          <w:szCs w:val="26"/>
        </w:rPr>
        <w:t>5</w:t>
      </w:r>
      <w:r w:rsidRPr="00EE1138">
        <w:rPr>
          <w:color w:val="auto"/>
          <w:sz w:val="26"/>
          <w:szCs w:val="26"/>
        </w:rPr>
        <w:t xml:space="preserve"> года сумма дефицита запланирована с </w:t>
      </w:r>
      <w:r w:rsidR="00802EE0" w:rsidRPr="00EE1138">
        <w:rPr>
          <w:color w:val="auto"/>
          <w:sz w:val="26"/>
          <w:szCs w:val="26"/>
        </w:rPr>
        <w:t>ростом на 18 733,5 тыс. рублей.</w:t>
      </w:r>
    </w:p>
    <w:p w:rsidR="002B16EC" w:rsidRPr="00802EE0" w:rsidRDefault="002B16EC" w:rsidP="002B16EC">
      <w:pPr>
        <w:spacing w:line="240" w:lineRule="auto"/>
        <w:ind w:left="0" w:firstLine="708"/>
        <w:rPr>
          <w:color w:val="auto"/>
          <w:sz w:val="26"/>
          <w:szCs w:val="26"/>
        </w:rPr>
      </w:pPr>
      <w:r w:rsidRPr="00F86BDC">
        <w:rPr>
          <w:sz w:val="26"/>
          <w:szCs w:val="26"/>
        </w:rPr>
        <w:t xml:space="preserve">Результатом исполнения бюджета за 1 </w:t>
      </w:r>
      <w:r>
        <w:rPr>
          <w:sz w:val="26"/>
          <w:szCs w:val="26"/>
        </w:rPr>
        <w:t>полугодие</w:t>
      </w:r>
      <w:r w:rsidRPr="00F86BDC">
        <w:rPr>
          <w:sz w:val="26"/>
          <w:szCs w:val="26"/>
        </w:rPr>
        <w:t xml:space="preserve"> 2016 года явилось образование профицита в сумме </w:t>
      </w:r>
      <w:r>
        <w:rPr>
          <w:sz w:val="26"/>
          <w:szCs w:val="26"/>
        </w:rPr>
        <w:t>19 715,4</w:t>
      </w:r>
      <w:r w:rsidRPr="00F86BDC">
        <w:rPr>
          <w:sz w:val="26"/>
          <w:szCs w:val="26"/>
        </w:rPr>
        <w:t xml:space="preserve"> тыс. рублей. В аналогичном периоде 2015 года </w:t>
      </w:r>
      <w:r w:rsidR="00802EE0">
        <w:rPr>
          <w:sz w:val="26"/>
          <w:szCs w:val="26"/>
        </w:rPr>
        <w:t xml:space="preserve">бюджет исполнен с дефицитом, превышение </w:t>
      </w:r>
      <w:r>
        <w:rPr>
          <w:sz w:val="26"/>
          <w:szCs w:val="26"/>
        </w:rPr>
        <w:t xml:space="preserve">расходов над доходами </w:t>
      </w:r>
      <w:r w:rsidR="00802EE0" w:rsidRPr="00802EE0">
        <w:rPr>
          <w:color w:val="auto"/>
          <w:sz w:val="26"/>
          <w:szCs w:val="26"/>
        </w:rPr>
        <w:t xml:space="preserve">составило </w:t>
      </w:r>
      <w:r w:rsidRPr="00802EE0">
        <w:rPr>
          <w:color w:val="auto"/>
          <w:sz w:val="26"/>
          <w:szCs w:val="26"/>
        </w:rPr>
        <w:t>9 097,0 тыс.рублей.</w:t>
      </w:r>
    </w:p>
    <w:p w:rsidR="002B16EC" w:rsidRPr="004B122D" w:rsidRDefault="002B16EC" w:rsidP="00B62F34">
      <w:pPr>
        <w:spacing w:line="240" w:lineRule="auto"/>
        <w:rPr>
          <w:color w:val="FF0000"/>
          <w:sz w:val="26"/>
          <w:szCs w:val="26"/>
        </w:rPr>
      </w:pPr>
    </w:p>
    <w:p w:rsidR="00E33177" w:rsidRDefault="00174D77" w:rsidP="00174D77">
      <w:pPr>
        <w:spacing w:line="240" w:lineRule="auto"/>
        <w:ind w:left="0" w:firstLine="0"/>
        <w:rPr>
          <w:b/>
          <w:sz w:val="26"/>
          <w:szCs w:val="26"/>
        </w:rPr>
      </w:pPr>
      <w:r>
        <w:rPr>
          <w:b/>
          <w:sz w:val="26"/>
          <w:szCs w:val="26"/>
        </w:rPr>
        <w:t>Обобщение</w:t>
      </w:r>
      <w:r w:rsidR="004B122D">
        <w:rPr>
          <w:b/>
          <w:sz w:val="26"/>
          <w:szCs w:val="26"/>
        </w:rPr>
        <w:t xml:space="preserve"> результат</w:t>
      </w:r>
      <w:r>
        <w:rPr>
          <w:b/>
          <w:sz w:val="26"/>
          <w:szCs w:val="26"/>
        </w:rPr>
        <w:t>ов</w:t>
      </w:r>
    </w:p>
    <w:p w:rsidR="00EE1138" w:rsidRDefault="00EE1138" w:rsidP="00B62F34">
      <w:pPr>
        <w:spacing w:line="240" w:lineRule="auto"/>
        <w:rPr>
          <w:sz w:val="26"/>
          <w:szCs w:val="26"/>
        </w:rPr>
      </w:pPr>
      <w:r w:rsidRPr="00EE1138">
        <w:rPr>
          <w:sz w:val="26"/>
          <w:szCs w:val="26"/>
        </w:rPr>
        <w:t xml:space="preserve">За первое полугодие 2016 года </w:t>
      </w:r>
      <w:r>
        <w:rPr>
          <w:sz w:val="26"/>
          <w:szCs w:val="26"/>
        </w:rPr>
        <w:t>исполнение бюджета городского округа Анадырь по доходам составило 53,2%, по расходам 46,8% к уточненным ассигнованиям.</w:t>
      </w:r>
    </w:p>
    <w:p w:rsidR="002664AE" w:rsidRDefault="00C141A7" w:rsidP="002664AE">
      <w:pPr>
        <w:spacing w:line="240" w:lineRule="auto"/>
        <w:rPr>
          <w:sz w:val="26"/>
          <w:szCs w:val="26"/>
        </w:rPr>
      </w:pPr>
      <w:r>
        <w:rPr>
          <w:sz w:val="26"/>
          <w:szCs w:val="26"/>
        </w:rPr>
        <w:t xml:space="preserve">Оценка исполнения доходной части бюджета показала, что по-прежнему сохраняется финансовая зависимость местного бюджета от бюджета субъекта, так доля безвозмездных поступлений составила 53,9 %, собственные доходы сложились на уровне 46,1%. </w:t>
      </w:r>
      <w:r w:rsidR="002664AE">
        <w:rPr>
          <w:sz w:val="26"/>
          <w:szCs w:val="26"/>
        </w:rPr>
        <w:t xml:space="preserve"> </w:t>
      </w:r>
    </w:p>
    <w:p w:rsidR="00C141A7" w:rsidRDefault="00C141A7" w:rsidP="002664AE">
      <w:pPr>
        <w:spacing w:line="240" w:lineRule="auto"/>
        <w:rPr>
          <w:sz w:val="26"/>
          <w:szCs w:val="26"/>
        </w:rPr>
      </w:pPr>
      <w:r>
        <w:rPr>
          <w:sz w:val="26"/>
          <w:szCs w:val="26"/>
        </w:rPr>
        <w:lastRenderedPageBreak/>
        <w:t>Имеет место снижение поступления налогов на товары (работы, слуги), реализуемые на территории РФ как к</w:t>
      </w:r>
      <w:r w:rsidRPr="00544DA7">
        <w:rPr>
          <w:sz w:val="26"/>
          <w:szCs w:val="26"/>
        </w:rPr>
        <w:t xml:space="preserve"> </w:t>
      </w:r>
      <w:r>
        <w:rPr>
          <w:sz w:val="26"/>
          <w:szCs w:val="26"/>
        </w:rPr>
        <w:t>аналогичному периоду 2015 года, так и к уточненному плану на 2016 год.</w:t>
      </w:r>
    </w:p>
    <w:p w:rsidR="00EE1138" w:rsidRDefault="00C141A7" w:rsidP="00E32200">
      <w:pPr>
        <w:spacing w:line="240" w:lineRule="auto"/>
        <w:rPr>
          <w:sz w:val="26"/>
          <w:szCs w:val="26"/>
        </w:rPr>
      </w:pPr>
      <w:r>
        <w:rPr>
          <w:sz w:val="26"/>
          <w:szCs w:val="26"/>
        </w:rPr>
        <w:t>Анализ расходов бюджета в 1 полугодии 2016 года показал, что в целом расходование бюджетных средств осуществляется</w:t>
      </w:r>
      <w:r w:rsidR="00E32200">
        <w:rPr>
          <w:sz w:val="26"/>
          <w:szCs w:val="26"/>
        </w:rPr>
        <w:t xml:space="preserve"> планомерно, однако п</w:t>
      </w:r>
      <w:r w:rsidR="00B443B0">
        <w:rPr>
          <w:sz w:val="26"/>
          <w:szCs w:val="26"/>
        </w:rPr>
        <w:t>ри исполнении муниципальных программ прослеживается тенденция к неэффективному расходованию бюджетных средств.</w:t>
      </w:r>
    </w:p>
    <w:p w:rsidR="00E32200" w:rsidRDefault="00E32200" w:rsidP="00491668">
      <w:pPr>
        <w:spacing w:line="240" w:lineRule="auto"/>
        <w:rPr>
          <w:sz w:val="26"/>
          <w:szCs w:val="26"/>
        </w:rPr>
      </w:pPr>
      <w:r>
        <w:rPr>
          <w:sz w:val="26"/>
          <w:szCs w:val="26"/>
        </w:rPr>
        <w:t>При расходовании средств Резервного фонда не в полной мере соблюдаются требования действующего законодательства.</w:t>
      </w:r>
      <w:r w:rsidR="00491668">
        <w:rPr>
          <w:sz w:val="26"/>
          <w:szCs w:val="26"/>
        </w:rPr>
        <w:t xml:space="preserve"> Допускается необоснованное выделение бюджетных ассигнований.</w:t>
      </w:r>
    </w:p>
    <w:p w:rsidR="00B443B0" w:rsidRPr="00EE1138" w:rsidRDefault="00B443B0" w:rsidP="00B62F34">
      <w:pPr>
        <w:spacing w:line="240" w:lineRule="auto"/>
        <w:rPr>
          <w:sz w:val="26"/>
          <w:szCs w:val="26"/>
        </w:rPr>
      </w:pPr>
    </w:p>
    <w:p w:rsidR="0088231B" w:rsidRDefault="004B122D" w:rsidP="00174D77">
      <w:pPr>
        <w:spacing w:line="240" w:lineRule="auto"/>
        <w:ind w:left="0" w:firstLine="0"/>
        <w:rPr>
          <w:b/>
          <w:sz w:val="26"/>
          <w:szCs w:val="26"/>
        </w:rPr>
      </w:pPr>
      <w:r w:rsidRPr="004B122D">
        <w:rPr>
          <w:b/>
          <w:sz w:val="26"/>
          <w:szCs w:val="26"/>
        </w:rPr>
        <w:t>Предложения</w:t>
      </w:r>
    </w:p>
    <w:p w:rsidR="00491668" w:rsidRPr="00491668" w:rsidRDefault="00491668" w:rsidP="00B62F34">
      <w:pPr>
        <w:spacing w:line="240" w:lineRule="auto"/>
        <w:rPr>
          <w:sz w:val="26"/>
          <w:szCs w:val="26"/>
        </w:rPr>
      </w:pPr>
      <w:r w:rsidRPr="00491668">
        <w:rPr>
          <w:sz w:val="26"/>
          <w:szCs w:val="26"/>
        </w:rPr>
        <w:t xml:space="preserve">В целях пополнения </w:t>
      </w:r>
      <w:r>
        <w:rPr>
          <w:sz w:val="26"/>
          <w:szCs w:val="26"/>
        </w:rPr>
        <w:t>бюджета городского округа Анадырь</w:t>
      </w:r>
      <w:r w:rsidR="002664AE">
        <w:rPr>
          <w:sz w:val="26"/>
          <w:szCs w:val="26"/>
        </w:rPr>
        <w:t>,</w:t>
      </w:r>
      <w:r>
        <w:rPr>
          <w:sz w:val="26"/>
          <w:szCs w:val="26"/>
        </w:rPr>
        <w:t xml:space="preserve"> провести инвентаризацию задолженности по арендной плате за пользование муниципальным</w:t>
      </w:r>
      <w:r w:rsidR="00677B03">
        <w:rPr>
          <w:sz w:val="26"/>
          <w:szCs w:val="26"/>
        </w:rPr>
        <w:t xml:space="preserve"> имуществом (нежилые помещения, земельные участки)</w:t>
      </w:r>
      <w:r w:rsidR="00107C14">
        <w:rPr>
          <w:sz w:val="26"/>
          <w:szCs w:val="26"/>
        </w:rPr>
        <w:t>. При наличии просроченной задолженности провести претензионную работу в отношении арендаторов.</w:t>
      </w:r>
    </w:p>
    <w:p w:rsidR="004B122D" w:rsidRDefault="00107C14" w:rsidP="00B62F34">
      <w:pPr>
        <w:spacing w:line="240" w:lineRule="auto"/>
        <w:rPr>
          <w:sz w:val="26"/>
          <w:szCs w:val="26"/>
        </w:rPr>
      </w:pPr>
      <w:r>
        <w:rPr>
          <w:sz w:val="26"/>
          <w:szCs w:val="26"/>
        </w:rPr>
        <w:t>В целях предупреждения неэффектного расходования бюджетных средств, п</w:t>
      </w:r>
      <w:r w:rsidR="00491668" w:rsidRPr="00491668">
        <w:rPr>
          <w:sz w:val="26"/>
          <w:szCs w:val="26"/>
        </w:rPr>
        <w:t xml:space="preserve">ровести мониторинг </w:t>
      </w:r>
      <w:r w:rsidR="00491668">
        <w:rPr>
          <w:sz w:val="26"/>
          <w:szCs w:val="26"/>
        </w:rPr>
        <w:t>результатов реализации муниципальных программ</w:t>
      </w:r>
      <w:r>
        <w:rPr>
          <w:sz w:val="26"/>
          <w:szCs w:val="26"/>
        </w:rPr>
        <w:t>, осуществить корректировку финансовых потребностей.</w:t>
      </w:r>
    </w:p>
    <w:p w:rsidR="00107C14" w:rsidRDefault="00107C14" w:rsidP="00B62F34">
      <w:pPr>
        <w:spacing w:line="240" w:lineRule="auto"/>
        <w:rPr>
          <w:sz w:val="26"/>
          <w:szCs w:val="26"/>
        </w:rPr>
      </w:pPr>
      <w:r>
        <w:rPr>
          <w:sz w:val="26"/>
          <w:szCs w:val="26"/>
        </w:rPr>
        <w:t xml:space="preserve">Не допускать финансирования мероприятий муниципальных программ за счет средств Резервного фонда. </w:t>
      </w:r>
    </w:p>
    <w:p w:rsidR="00107C14" w:rsidRDefault="00107C14" w:rsidP="00B62F34">
      <w:pPr>
        <w:spacing w:line="240" w:lineRule="auto"/>
        <w:rPr>
          <w:sz w:val="26"/>
          <w:szCs w:val="26"/>
        </w:rPr>
      </w:pPr>
    </w:p>
    <w:p w:rsidR="00107C14" w:rsidRDefault="00107C14" w:rsidP="00B62F34">
      <w:pPr>
        <w:spacing w:line="240" w:lineRule="auto"/>
        <w:rPr>
          <w:sz w:val="26"/>
          <w:szCs w:val="26"/>
        </w:rPr>
      </w:pPr>
    </w:p>
    <w:p w:rsidR="00107C14" w:rsidRDefault="00107C14" w:rsidP="00B62F34">
      <w:pPr>
        <w:spacing w:line="240" w:lineRule="auto"/>
        <w:rPr>
          <w:sz w:val="26"/>
          <w:szCs w:val="26"/>
        </w:rPr>
      </w:pPr>
    </w:p>
    <w:p w:rsidR="00107C14" w:rsidRPr="00491668" w:rsidRDefault="00107C14" w:rsidP="00B62F34">
      <w:pPr>
        <w:spacing w:line="240" w:lineRule="auto"/>
        <w:rPr>
          <w:sz w:val="26"/>
          <w:szCs w:val="26"/>
        </w:rPr>
      </w:pPr>
    </w:p>
    <w:p w:rsidR="0088231B" w:rsidRDefault="004B122D" w:rsidP="0088231B">
      <w:pPr>
        <w:spacing w:line="240" w:lineRule="auto"/>
        <w:ind w:left="0" w:firstLine="0"/>
        <w:rPr>
          <w:sz w:val="26"/>
          <w:szCs w:val="26"/>
        </w:rPr>
      </w:pPr>
      <w:r>
        <w:rPr>
          <w:sz w:val="26"/>
          <w:szCs w:val="26"/>
        </w:rPr>
        <w:t>Председатель</w:t>
      </w:r>
      <w:r w:rsidR="0088231B">
        <w:rPr>
          <w:sz w:val="26"/>
          <w:szCs w:val="26"/>
        </w:rPr>
        <w:t xml:space="preserve"> </w:t>
      </w:r>
    </w:p>
    <w:p w:rsidR="0088231B" w:rsidRDefault="0088231B" w:rsidP="0088231B">
      <w:pPr>
        <w:spacing w:line="240" w:lineRule="auto"/>
        <w:ind w:left="0" w:firstLine="0"/>
        <w:rPr>
          <w:sz w:val="26"/>
          <w:szCs w:val="26"/>
        </w:rPr>
      </w:pPr>
      <w:r>
        <w:rPr>
          <w:sz w:val="26"/>
          <w:szCs w:val="26"/>
        </w:rPr>
        <w:t xml:space="preserve">Контрольно-счетного отдела </w:t>
      </w:r>
    </w:p>
    <w:p w:rsidR="0088231B" w:rsidRDefault="0088231B" w:rsidP="0088231B">
      <w:pPr>
        <w:spacing w:line="240" w:lineRule="auto"/>
        <w:ind w:left="0" w:firstLine="0"/>
        <w:rPr>
          <w:sz w:val="26"/>
          <w:szCs w:val="26"/>
        </w:rPr>
      </w:pPr>
      <w:r>
        <w:rPr>
          <w:sz w:val="26"/>
          <w:szCs w:val="26"/>
        </w:rPr>
        <w:t xml:space="preserve">при Совете депутатов </w:t>
      </w:r>
    </w:p>
    <w:p w:rsidR="0088231B" w:rsidRPr="00866FA4" w:rsidRDefault="0088231B" w:rsidP="0088231B">
      <w:pPr>
        <w:spacing w:line="240" w:lineRule="auto"/>
        <w:ind w:left="0" w:firstLine="0"/>
        <w:rPr>
          <w:sz w:val="26"/>
          <w:szCs w:val="26"/>
        </w:rPr>
      </w:pPr>
      <w:r>
        <w:rPr>
          <w:sz w:val="26"/>
          <w:szCs w:val="26"/>
        </w:rPr>
        <w:t xml:space="preserve">городского округа Анадырь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4B122D">
        <w:rPr>
          <w:sz w:val="26"/>
          <w:szCs w:val="26"/>
        </w:rPr>
        <w:t>Т.О.Корзюкова</w:t>
      </w:r>
    </w:p>
    <w:p w:rsidR="00E33177" w:rsidRPr="00866FA4" w:rsidRDefault="00E33177" w:rsidP="00B62F34">
      <w:pPr>
        <w:spacing w:line="240" w:lineRule="auto"/>
        <w:rPr>
          <w:sz w:val="26"/>
          <w:szCs w:val="26"/>
        </w:rPr>
      </w:pPr>
    </w:p>
    <w:p w:rsidR="00E33177" w:rsidRPr="00866FA4" w:rsidRDefault="00E33177" w:rsidP="00B62F34">
      <w:pPr>
        <w:spacing w:line="240" w:lineRule="auto"/>
        <w:rPr>
          <w:sz w:val="26"/>
          <w:szCs w:val="26"/>
        </w:rPr>
      </w:pPr>
    </w:p>
    <w:p w:rsidR="00E33177" w:rsidRPr="00866FA4" w:rsidRDefault="00E33177" w:rsidP="00B62F34">
      <w:pPr>
        <w:spacing w:line="240" w:lineRule="auto"/>
        <w:rPr>
          <w:sz w:val="26"/>
          <w:szCs w:val="26"/>
        </w:rPr>
      </w:pPr>
    </w:p>
    <w:p w:rsidR="006035D4" w:rsidRPr="00866FA4" w:rsidRDefault="006035D4" w:rsidP="00B62F34">
      <w:pPr>
        <w:spacing w:line="240" w:lineRule="auto"/>
        <w:ind w:left="0" w:firstLine="0"/>
        <w:rPr>
          <w:sz w:val="26"/>
          <w:szCs w:val="26"/>
        </w:rPr>
      </w:pPr>
    </w:p>
    <w:sectPr w:rsidR="006035D4" w:rsidRPr="00866FA4" w:rsidSect="004A050A">
      <w:pgSz w:w="11900" w:h="16840"/>
      <w:pgMar w:top="862" w:right="680" w:bottom="1185" w:left="1247" w:header="720" w:footer="62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393" w:rsidRDefault="00237393">
      <w:pPr>
        <w:spacing w:after="0" w:line="240" w:lineRule="auto"/>
      </w:pPr>
      <w:r>
        <w:separator/>
      </w:r>
    </w:p>
  </w:endnote>
  <w:endnote w:type="continuationSeparator" w:id="0">
    <w:p w:rsidR="00237393" w:rsidRDefault="002373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Symbol">
    <w:charset w:val="00"/>
    <w:family w:val="swiss"/>
    <w:pitch w:val="variable"/>
    <w:sig w:usb0="8000006F" w:usb1="1200FBEF" w:usb2="0004C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31B" w:rsidRDefault="0096031B">
    <w:pPr>
      <w:spacing w:after="0" w:line="240" w:lineRule="auto"/>
      <w:ind w:left="0" w:right="0" w:firstLine="0"/>
      <w:jc w:val="right"/>
    </w:pPr>
    <w:r w:rsidRPr="00AA6787">
      <w:fldChar w:fldCharType="begin"/>
    </w:r>
    <w:r>
      <w:instrText xml:space="preserve"> PAGE   \* MERGEFORMAT </w:instrText>
    </w:r>
    <w:r w:rsidRPr="00AA6787">
      <w:fldChar w:fldCharType="separate"/>
    </w:r>
    <w:r>
      <w:rPr>
        <w:sz w:val="24"/>
      </w:rPr>
      <w:t>1</w:t>
    </w:r>
    <w:r>
      <w:rPr>
        <w:sz w:val="24"/>
      </w:rPr>
      <w:fldChar w:fldCharType="end"/>
    </w:r>
    <w:r>
      <w:rPr>
        <w:sz w:val="24"/>
      </w:rPr>
      <w:t xml:space="preserve"> </w:t>
    </w:r>
  </w:p>
  <w:p w:rsidR="0096031B" w:rsidRDefault="0096031B">
    <w:pPr>
      <w:spacing w:after="0" w:line="240" w:lineRule="auto"/>
      <w:ind w:left="0" w:right="0" w:firstLine="0"/>
      <w:jc w:val="left"/>
    </w:pPr>
    <w:r>
      <w:rPr>
        <w:sz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31B" w:rsidRDefault="0096031B">
    <w:pPr>
      <w:spacing w:after="0" w:line="240" w:lineRule="auto"/>
      <w:ind w:left="0" w:right="0" w:firstLine="0"/>
      <w:jc w:val="right"/>
    </w:pPr>
    <w:r w:rsidRPr="00AA6787">
      <w:fldChar w:fldCharType="begin"/>
    </w:r>
    <w:r>
      <w:instrText xml:space="preserve"> PAGE   \* MERGEFORMAT </w:instrText>
    </w:r>
    <w:r w:rsidRPr="00AA6787">
      <w:fldChar w:fldCharType="separate"/>
    </w:r>
    <w:r w:rsidR="00873B36" w:rsidRPr="00873B36">
      <w:rPr>
        <w:noProof/>
        <w:sz w:val="24"/>
      </w:rPr>
      <w:t>16</w:t>
    </w:r>
    <w:r>
      <w:rPr>
        <w:sz w:val="24"/>
      </w:rPr>
      <w:fldChar w:fldCharType="end"/>
    </w:r>
    <w:r>
      <w:rPr>
        <w:sz w:val="24"/>
      </w:rPr>
      <w:t xml:space="preserve"> </w:t>
    </w:r>
  </w:p>
  <w:p w:rsidR="0096031B" w:rsidRDefault="0096031B">
    <w:pPr>
      <w:spacing w:after="0" w:line="240" w:lineRule="auto"/>
      <w:ind w:left="0" w:right="0" w:firstLine="0"/>
      <w:jc w:val="left"/>
    </w:pPr>
    <w:r>
      <w:rPr>
        <w:sz w:val="24"/>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31B" w:rsidRDefault="0096031B">
    <w:pPr>
      <w:spacing w:after="0" w:line="240" w:lineRule="auto"/>
      <w:ind w:left="0" w:right="0" w:firstLine="0"/>
      <w:jc w:val="right"/>
    </w:pPr>
    <w:r w:rsidRPr="00AA6787">
      <w:fldChar w:fldCharType="begin"/>
    </w:r>
    <w:r>
      <w:instrText xml:space="preserve"> PAGE   \* MERGEFORMAT </w:instrText>
    </w:r>
    <w:r w:rsidRPr="00AA6787">
      <w:fldChar w:fldCharType="separate"/>
    </w:r>
    <w:r>
      <w:rPr>
        <w:sz w:val="24"/>
      </w:rPr>
      <w:t>1</w:t>
    </w:r>
    <w:r>
      <w:rPr>
        <w:sz w:val="24"/>
      </w:rPr>
      <w:fldChar w:fldCharType="end"/>
    </w:r>
    <w:r>
      <w:rPr>
        <w:sz w:val="24"/>
      </w:rPr>
      <w:t xml:space="preserve"> </w:t>
    </w:r>
  </w:p>
  <w:p w:rsidR="0096031B" w:rsidRDefault="0096031B">
    <w:pPr>
      <w:spacing w:after="0" w:line="240" w:lineRule="auto"/>
      <w:ind w:left="0" w:right="0" w:firstLine="0"/>
      <w:jc w:val="left"/>
    </w:pPr>
    <w:r>
      <w:rPr>
        <w:sz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393" w:rsidRDefault="00237393">
      <w:pPr>
        <w:spacing w:after="0" w:line="240" w:lineRule="auto"/>
      </w:pPr>
      <w:r>
        <w:separator/>
      </w:r>
    </w:p>
  </w:footnote>
  <w:footnote w:type="continuationSeparator" w:id="0">
    <w:p w:rsidR="00237393" w:rsidRDefault="002373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B72"/>
    <w:multiLevelType w:val="hybridMultilevel"/>
    <w:tmpl w:val="E8B89918"/>
    <w:lvl w:ilvl="0" w:tplc="8C783EE2">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F45BBF"/>
    <w:multiLevelType w:val="hybridMultilevel"/>
    <w:tmpl w:val="58BA6ECA"/>
    <w:lvl w:ilvl="0" w:tplc="DDB02FE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A7973"/>
    <w:multiLevelType w:val="hybridMultilevel"/>
    <w:tmpl w:val="CF80F288"/>
    <w:lvl w:ilvl="0" w:tplc="C8C25A7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2A1BDE"/>
    <w:multiLevelType w:val="hybridMultilevel"/>
    <w:tmpl w:val="79D45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5E2AE7"/>
    <w:multiLevelType w:val="multilevel"/>
    <w:tmpl w:val="4C7C943E"/>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CC61CFA"/>
    <w:multiLevelType w:val="hybridMultilevel"/>
    <w:tmpl w:val="B89A60CE"/>
    <w:lvl w:ilvl="0" w:tplc="47387FA4">
      <w:start w:val="1"/>
      <w:numFmt w:val="bullet"/>
      <w:lvlText w:val="•"/>
      <w:lvlJc w:val="left"/>
      <w:pPr>
        <w:ind w:left="93"/>
      </w:pPr>
      <w:rPr>
        <w:rFonts w:ascii="Arial" w:eastAsia="Arial" w:hAnsi="Arial" w:cs="Arial"/>
        <w:b w:val="0"/>
        <w:i w:val="0"/>
        <w:strike w:val="0"/>
        <w:dstrike w:val="0"/>
        <w:color w:val="000000"/>
        <w:sz w:val="28"/>
        <w:u w:val="none" w:color="000000"/>
        <w:bdr w:val="none" w:sz="0" w:space="0" w:color="auto"/>
        <w:shd w:val="clear" w:color="auto" w:fill="auto"/>
        <w:vertAlign w:val="baseline"/>
      </w:rPr>
    </w:lvl>
    <w:lvl w:ilvl="1" w:tplc="36C6C7A8">
      <w:start w:val="1"/>
      <w:numFmt w:val="bullet"/>
      <w:lvlText w:val="o"/>
      <w:lvlJc w:val="left"/>
      <w:pPr>
        <w:ind w:left="1173"/>
      </w:pPr>
      <w:rPr>
        <w:rFonts w:ascii="Segoe UI Symbol" w:eastAsia="Segoe UI Symbol" w:hAnsi="Segoe UI Symbol" w:cs="Segoe UI Symbol"/>
        <w:b w:val="0"/>
        <w:i w:val="0"/>
        <w:strike w:val="0"/>
        <w:dstrike w:val="0"/>
        <w:color w:val="000000"/>
        <w:sz w:val="28"/>
        <w:u w:val="none" w:color="000000"/>
        <w:bdr w:val="none" w:sz="0" w:space="0" w:color="auto"/>
        <w:shd w:val="clear" w:color="auto" w:fill="auto"/>
        <w:vertAlign w:val="baseline"/>
      </w:rPr>
    </w:lvl>
    <w:lvl w:ilvl="2" w:tplc="240A192A">
      <w:start w:val="1"/>
      <w:numFmt w:val="bullet"/>
      <w:lvlText w:val="▪"/>
      <w:lvlJc w:val="left"/>
      <w:pPr>
        <w:ind w:left="1893"/>
      </w:pPr>
      <w:rPr>
        <w:rFonts w:ascii="Segoe UI Symbol" w:eastAsia="Segoe UI Symbol" w:hAnsi="Segoe UI Symbol" w:cs="Segoe UI Symbol"/>
        <w:b w:val="0"/>
        <w:i w:val="0"/>
        <w:strike w:val="0"/>
        <w:dstrike w:val="0"/>
        <w:color w:val="000000"/>
        <w:sz w:val="28"/>
        <w:u w:val="none" w:color="000000"/>
        <w:bdr w:val="none" w:sz="0" w:space="0" w:color="auto"/>
        <w:shd w:val="clear" w:color="auto" w:fill="auto"/>
        <w:vertAlign w:val="baseline"/>
      </w:rPr>
    </w:lvl>
    <w:lvl w:ilvl="3" w:tplc="CE563518">
      <w:start w:val="1"/>
      <w:numFmt w:val="bullet"/>
      <w:lvlText w:val="•"/>
      <w:lvlJc w:val="left"/>
      <w:pPr>
        <w:ind w:left="2613"/>
      </w:pPr>
      <w:rPr>
        <w:rFonts w:ascii="Arial" w:eastAsia="Arial" w:hAnsi="Arial" w:cs="Arial"/>
        <w:b w:val="0"/>
        <w:i w:val="0"/>
        <w:strike w:val="0"/>
        <w:dstrike w:val="0"/>
        <w:color w:val="000000"/>
        <w:sz w:val="28"/>
        <w:u w:val="none" w:color="000000"/>
        <w:bdr w:val="none" w:sz="0" w:space="0" w:color="auto"/>
        <w:shd w:val="clear" w:color="auto" w:fill="auto"/>
        <w:vertAlign w:val="baseline"/>
      </w:rPr>
    </w:lvl>
    <w:lvl w:ilvl="4" w:tplc="42A28CB4">
      <w:start w:val="1"/>
      <w:numFmt w:val="bullet"/>
      <w:lvlText w:val="o"/>
      <w:lvlJc w:val="left"/>
      <w:pPr>
        <w:ind w:left="3333"/>
      </w:pPr>
      <w:rPr>
        <w:rFonts w:ascii="Segoe UI Symbol" w:eastAsia="Segoe UI Symbol" w:hAnsi="Segoe UI Symbol" w:cs="Segoe UI Symbol"/>
        <w:b w:val="0"/>
        <w:i w:val="0"/>
        <w:strike w:val="0"/>
        <w:dstrike w:val="0"/>
        <w:color w:val="000000"/>
        <w:sz w:val="28"/>
        <w:u w:val="none" w:color="000000"/>
        <w:bdr w:val="none" w:sz="0" w:space="0" w:color="auto"/>
        <w:shd w:val="clear" w:color="auto" w:fill="auto"/>
        <w:vertAlign w:val="baseline"/>
      </w:rPr>
    </w:lvl>
    <w:lvl w:ilvl="5" w:tplc="74F8E962">
      <w:start w:val="1"/>
      <w:numFmt w:val="bullet"/>
      <w:lvlText w:val="▪"/>
      <w:lvlJc w:val="left"/>
      <w:pPr>
        <w:ind w:left="4053"/>
      </w:pPr>
      <w:rPr>
        <w:rFonts w:ascii="Segoe UI Symbol" w:eastAsia="Segoe UI Symbol" w:hAnsi="Segoe UI Symbol" w:cs="Segoe UI Symbol"/>
        <w:b w:val="0"/>
        <w:i w:val="0"/>
        <w:strike w:val="0"/>
        <w:dstrike w:val="0"/>
        <w:color w:val="000000"/>
        <w:sz w:val="28"/>
        <w:u w:val="none" w:color="000000"/>
        <w:bdr w:val="none" w:sz="0" w:space="0" w:color="auto"/>
        <w:shd w:val="clear" w:color="auto" w:fill="auto"/>
        <w:vertAlign w:val="baseline"/>
      </w:rPr>
    </w:lvl>
    <w:lvl w:ilvl="6" w:tplc="01849C2A">
      <w:start w:val="1"/>
      <w:numFmt w:val="bullet"/>
      <w:lvlText w:val="•"/>
      <w:lvlJc w:val="left"/>
      <w:pPr>
        <w:ind w:left="4773"/>
      </w:pPr>
      <w:rPr>
        <w:rFonts w:ascii="Arial" w:eastAsia="Arial" w:hAnsi="Arial" w:cs="Arial"/>
        <w:b w:val="0"/>
        <w:i w:val="0"/>
        <w:strike w:val="0"/>
        <w:dstrike w:val="0"/>
        <w:color w:val="000000"/>
        <w:sz w:val="28"/>
        <w:u w:val="none" w:color="000000"/>
        <w:bdr w:val="none" w:sz="0" w:space="0" w:color="auto"/>
        <w:shd w:val="clear" w:color="auto" w:fill="auto"/>
        <w:vertAlign w:val="baseline"/>
      </w:rPr>
    </w:lvl>
    <w:lvl w:ilvl="7" w:tplc="6D90C146">
      <w:start w:val="1"/>
      <w:numFmt w:val="bullet"/>
      <w:lvlText w:val="o"/>
      <w:lvlJc w:val="left"/>
      <w:pPr>
        <w:ind w:left="5493"/>
      </w:pPr>
      <w:rPr>
        <w:rFonts w:ascii="Segoe UI Symbol" w:eastAsia="Segoe UI Symbol" w:hAnsi="Segoe UI Symbol" w:cs="Segoe UI Symbol"/>
        <w:b w:val="0"/>
        <w:i w:val="0"/>
        <w:strike w:val="0"/>
        <w:dstrike w:val="0"/>
        <w:color w:val="000000"/>
        <w:sz w:val="28"/>
        <w:u w:val="none" w:color="000000"/>
        <w:bdr w:val="none" w:sz="0" w:space="0" w:color="auto"/>
        <w:shd w:val="clear" w:color="auto" w:fill="auto"/>
        <w:vertAlign w:val="baseline"/>
      </w:rPr>
    </w:lvl>
    <w:lvl w:ilvl="8" w:tplc="3F203C5A">
      <w:start w:val="1"/>
      <w:numFmt w:val="bullet"/>
      <w:lvlText w:val="▪"/>
      <w:lvlJc w:val="left"/>
      <w:pPr>
        <w:ind w:left="6213"/>
      </w:pPr>
      <w:rPr>
        <w:rFonts w:ascii="Segoe UI Symbol" w:eastAsia="Segoe UI Symbol" w:hAnsi="Segoe UI Symbol" w:cs="Segoe UI Symbol"/>
        <w:b w:val="0"/>
        <w:i w:val="0"/>
        <w:strike w:val="0"/>
        <w:dstrike w:val="0"/>
        <w:color w:val="000000"/>
        <w:sz w:val="28"/>
        <w:u w:val="none" w:color="000000"/>
        <w:bdr w:val="none" w:sz="0" w:space="0" w:color="auto"/>
        <w:shd w:val="clear" w:color="auto" w:fill="auto"/>
        <w:vertAlign w:val="baseline"/>
      </w:rPr>
    </w:lvl>
  </w:abstractNum>
  <w:abstractNum w:abstractNumId="6">
    <w:nsid w:val="290A1518"/>
    <w:multiLevelType w:val="hybridMultilevel"/>
    <w:tmpl w:val="D5AE2BEC"/>
    <w:lvl w:ilvl="0" w:tplc="686ED1E8">
      <w:start w:val="1"/>
      <w:numFmt w:val="bullet"/>
      <w:lvlText w:val="-"/>
      <w:lvlJc w:val="left"/>
      <w:pPr>
        <w:ind w:left="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72267A2C">
      <w:start w:val="1"/>
      <w:numFmt w:val="bullet"/>
      <w:lvlText w:val="o"/>
      <w:lvlJc w:val="left"/>
      <w:pPr>
        <w:ind w:left="117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F9EC898">
      <w:start w:val="1"/>
      <w:numFmt w:val="bullet"/>
      <w:lvlText w:val="▪"/>
      <w:lvlJc w:val="left"/>
      <w:pPr>
        <w:ind w:left="18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10074F4">
      <w:start w:val="1"/>
      <w:numFmt w:val="bullet"/>
      <w:lvlText w:val="•"/>
      <w:lvlJc w:val="left"/>
      <w:pPr>
        <w:ind w:left="261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C94B28E">
      <w:start w:val="1"/>
      <w:numFmt w:val="bullet"/>
      <w:lvlText w:val="o"/>
      <w:lvlJc w:val="left"/>
      <w:pPr>
        <w:ind w:left="333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4623852">
      <w:start w:val="1"/>
      <w:numFmt w:val="bullet"/>
      <w:lvlText w:val="▪"/>
      <w:lvlJc w:val="left"/>
      <w:pPr>
        <w:ind w:left="405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542E76C">
      <w:start w:val="1"/>
      <w:numFmt w:val="bullet"/>
      <w:lvlText w:val="•"/>
      <w:lvlJc w:val="left"/>
      <w:pPr>
        <w:ind w:left="477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7120878">
      <w:start w:val="1"/>
      <w:numFmt w:val="bullet"/>
      <w:lvlText w:val="o"/>
      <w:lvlJc w:val="left"/>
      <w:pPr>
        <w:ind w:left="549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BCE8AEE">
      <w:start w:val="1"/>
      <w:numFmt w:val="bullet"/>
      <w:lvlText w:val="▪"/>
      <w:lvlJc w:val="left"/>
      <w:pPr>
        <w:ind w:left="621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nsid w:val="38880A68"/>
    <w:multiLevelType w:val="multilevel"/>
    <w:tmpl w:val="E9D671C8"/>
    <w:lvl w:ilvl="0">
      <w:start w:val="1"/>
      <w:numFmt w:val="decimal"/>
      <w:lvlText w:val="%1."/>
      <w:lvlJc w:val="left"/>
      <w:pPr>
        <w:ind w:left="408" w:hanging="408"/>
      </w:pPr>
      <w:rPr>
        <w:rFonts w:hint="default"/>
      </w:rPr>
    </w:lvl>
    <w:lvl w:ilvl="1">
      <w:start w:val="1"/>
      <w:numFmt w:val="decimal"/>
      <w:lvlText w:val="%1.%2."/>
      <w:lvlJc w:val="left"/>
      <w:pPr>
        <w:ind w:left="813" w:hanging="720"/>
      </w:pPr>
      <w:rPr>
        <w:rFonts w:hint="default"/>
      </w:rPr>
    </w:lvl>
    <w:lvl w:ilvl="2">
      <w:start w:val="1"/>
      <w:numFmt w:val="decimal"/>
      <w:lvlText w:val="%1.%2.%3."/>
      <w:lvlJc w:val="left"/>
      <w:pPr>
        <w:ind w:left="906" w:hanging="720"/>
      </w:pPr>
      <w:rPr>
        <w:rFonts w:hint="default"/>
      </w:rPr>
    </w:lvl>
    <w:lvl w:ilvl="3">
      <w:start w:val="1"/>
      <w:numFmt w:val="decimal"/>
      <w:lvlText w:val="%1.%2.%3.%4."/>
      <w:lvlJc w:val="left"/>
      <w:pPr>
        <w:ind w:left="1359" w:hanging="1080"/>
      </w:pPr>
      <w:rPr>
        <w:rFonts w:hint="default"/>
      </w:rPr>
    </w:lvl>
    <w:lvl w:ilvl="4">
      <w:start w:val="1"/>
      <w:numFmt w:val="decimal"/>
      <w:lvlText w:val="%1.%2.%3.%4.%5."/>
      <w:lvlJc w:val="left"/>
      <w:pPr>
        <w:ind w:left="1452" w:hanging="1080"/>
      </w:pPr>
      <w:rPr>
        <w:rFonts w:hint="default"/>
      </w:rPr>
    </w:lvl>
    <w:lvl w:ilvl="5">
      <w:start w:val="1"/>
      <w:numFmt w:val="decimal"/>
      <w:lvlText w:val="%1.%2.%3.%4.%5.%6."/>
      <w:lvlJc w:val="left"/>
      <w:pPr>
        <w:ind w:left="1905" w:hanging="1440"/>
      </w:pPr>
      <w:rPr>
        <w:rFonts w:hint="default"/>
      </w:rPr>
    </w:lvl>
    <w:lvl w:ilvl="6">
      <w:start w:val="1"/>
      <w:numFmt w:val="decimal"/>
      <w:lvlText w:val="%1.%2.%3.%4.%5.%6.%7."/>
      <w:lvlJc w:val="left"/>
      <w:pPr>
        <w:ind w:left="1998" w:hanging="1440"/>
      </w:pPr>
      <w:rPr>
        <w:rFonts w:hint="default"/>
      </w:rPr>
    </w:lvl>
    <w:lvl w:ilvl="7">
      <w:start w:val="1"/>
      <w:numFmt w:val="decimal"/>
      <w:lvlText w:val="%1.%2.%3.%4.%5.%6.%7.%8."/>
      <w:lvlJc w:val="left"/>
      <w:pPr>
        <w:ind w:left="2451" w:hanging="1800"/>
      </w:pPr>
      <w:rPr>
        <w:rFonts w:hint="default"/>
      </w:rPr>
    </w:lvl>
    <w:lvl w:ilvl="8">
      <w:start w:val="1"/>
      <w:numFmt w:val="decimal"/>
      <w:lvlText w:val="%1.%2.%3.%4.%5.%6.%7.%8.%9."/>
      <w:lvlJc w:val="left"/>
      <w:pPr>
        <w:ind w:left="2544" w:hanging="1800"/>
      </w:pPr>
      <w:rPr>
        <w:rFonts w:hint="default"/>
      </w:rPr>
    </w:lvl>
  </w:abstractNum>
  <w:abstractNum w:abstractNumId="8">
    <w:nsid w:val="394E3323"/>
    <w:multiLevelType w:val="hybridMultilevel"/>
    <w:tmpl w:val="AEDA5146"/>
    <w:lvl w:ilvl="0" w:tplc="B7943A8E">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9">
    <w:nsid w:val="3B2D5EE8"/>
    <w:multiLevelType w:val="hybridMultilevel"/>
    <w:tmpl w:val="541C26A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C1640B"/>
    <w:multiLevelType w:val="hybridMultilevel"/>
    <w:tmpl w:val="83E8F4A2"/>
    <w:lvl w:ilvl="0" w:tplc="912E2B10">
      <w:start w:val="3"/>
      <w:numFmt w:val="decimal"/>
      <w:lvlText w:val="%1."/>
      <w:lvlJc w:val="left"/>
      <w:pPr>
        <w:ind w:left="160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546AE8E8">
      <w:start w:val="1"/>
      <w:numFmt w:val="lowerLetter"/>
      <w:lvlText w:val="%2"/>
      <w:lvlJc w:val="left"/>
      <w:pPr>
        <w:ind w:left="267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D20C9DD6">
      <w:start w:val="1"/>
      <w:numFmt w:val="lowerRoman"/>
      <w:lvlText w:val="%3"/>
      <w:lvlJc w:val="left"/>
      <w:pPr>
        <w:ind w:left="339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9078B87E">
      <w:start w:val="1"/>
      <w:numFmt w:val="decimal"/>
      <w:lvlText w:val="%4"/>
      <w:lvlJc w:val="left"/>
      <w:pPr>
        <w:ind w:left="411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3C88B0C6">
      <w:start w:val="1"/>
      <w:numFmt w:val="lowerLetter"/>
      <w:lvlText w:val="%5"/>
      <w:lvlJc w:val="left"/>
      <w:pPr>
        <w:ind w:left="483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3482ACA2">
      <w:start w:val="1"/>
      <w:numFmt w:val="lowerRoman"/>
      <w:lvlText w:val="%6"/>
      <w:lvlJc w:val="left"/>
      <w:pPr>
        <w:ind w:left="555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6F4AF10C">
      <w:start w:val="1"/>
      <w:numFmt w:val="decimal"/>
      <w:lvlText w:val="%7"/>
      <w:lvlJc w:val="left"/>
      <w:pPr>
        <w:ind w:left="627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038C73FE">
      <w:start w:val="1"/>
      <w:numFmt w:val="lowerLetter"/>
      <w:lvlText w:val="%8"/>
      <w:lvlJc w:val="left"/>
      <w:pPr>
        <w:ind w:left="699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682A8B66">
      <w:start w:val="1"/>
      <w:numFmt w:val="lowerRoman"/>
      <w:lvlText w:val="%9"/>
      <w:lvlJc w:val="left"/>
      <w:pPr>
        <w:ind w:left="771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1">
    <w:nsid w:val="49FE5311"/>
    <w:multiLevelType w:val="hybridMultilevel"/>
    <w:tmpl w:val="FD589E7C"/>
    <w:lvl w:ilvl="0" w:tplc="CE6C92B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AD23F1"/>
    <w:multiLevelType w:val="hybridMultilevel"/>
    <w:tmpl w:val="6FD2612E"/>
    <w:lvl w:ilvl="0" w:tplc="B744229E">
      <w:start w:val="823"/>
      <w:numFmt w:val="bullet"/>
      <w:lvlText w:val=""/>
      <w:lvlJc w:val="left"/>
      <w:pPr>
        <w:ind w:left="1010" w:hanging="360"/>
      </w:pPr>
      <w:rPr>
        <w:rFonts w:ascii="Symbol" w:eastAsia="Times New Roman" w:hAnsi="Symbol" w:cs="Times New Roman" w:hint="default"/>
      </w:rPr>
    </w:lvl>
    <w:lvl w:ilvl="1" w:tplc="04190003" w:tentative="1">
      <w:start w:val="1"/>
      <w:numFmt w:val="bullet"/>
      <w:lvlText w:val="o"/>
      <w:lvlJc w:val="left"/>
      <w:pPr>
        <w:ind w:left="1730" w:hanging="360"/>
      </w:pPr>
      <w:rPr>
        <w:rFonts w:ascii="Courier New" w:hAnsi="Courier New" w:cs="Courier New" w:hint="default"/>
      </w:rPr>
    </w:lvl>
    <w:lvl w:ilvl="2" w:tplc="04190005" w:tentative="1">
      <w:start w:val="1"/>
      <w:numFmt w:val="bullet"/>
      <w:lvlText w:val=""/>
      <w:lvlJc w:val="left"/>
      <w:pPr>
        <w:ind w:left="2450" w:hanging="360"/>
      </w:pPr>
      <w:rPr>
        <w:rFonts w:ascii="Wingdings" w:hAnsi="Wingdings" w:hint="default"/>
      </w:rPr>
    </w:lvl>
    <w:lvl w:ilvl="3" w:tplc="04190001" w:tentative="1">
      <w:start w:val="1"/>
      <w:numFmt w:val="bullet"/>
      <w:lvlText w:val=""/>
      <w:lvlJc w:val="left"/>
      <w:pPr>
        <w:ind w:left="3170" w:hanging="360"/>
      </w:pPr>
      <w:rPr>
        <w:rFonts w:ascii="Symbol" w:hAnsi="Symbol" w:hint="default"/>
      </w:rPr>
    </w:lvl>
    <w:lvl w:ilvl="4" w:tplc="04190003" w:tentative="1">
      <w:start w:val="1"/>
      <w:numFmt w:val="bullet"/>
      <w:lvlText w:val="o"/>
      <w:lvlJc w:val="left"/>
      <w:pPr>
        <w:ind w:left="3890" w:hanging="360"/>
      </w:pPr>
      <w:rPr>
        <w:rFonts w:ascii="Courier New" w:hAnsi="Courier New" w:cs="Courier New" w:hint="default"/>
      </w:rPr>
    </w:lvl>
    <w:lvl w:ilvl="5" w:tplc="04190005" w:tentative="1">
      <w:start w:val="1"/>
      <w:numFmt w:val="bullet"/>
      <w:lvlText w:val=""/>
      <w:lvlJc w:val="left"/>
      <w:pPr>
        <w:ind w:left="4610" w:hanging="360"/>
      </w:pPr>
      <w:rPr>
        <w:rFonts w:ascii="Wingdings" w:hAnsi="Wingdings" w:hint="default"/>
      </w:rPr>
    </w:lvl>
    <w:lvl w:ilvl="6" w:tplc="04190001" w:tentative="1">
      <w:start w:val="1"/>
      <w:numFmt w:val="bullet"/>
      <w:lvlText w:val=""/>
      <w:lvlJc w:val="left"/>
      <w:pPr>
        <w:ind w:left="5330" w:hanging="360"/>
      </w:pPr>
      <w:rPr>
        <w:rFonts w:ascii="Symbol" w:hAnsi="Symbol" w:hint="default"/>
      </w:rPr>
    </w:lvl>
    <w:lvl w:ilvl="7" w:tplc="04190003" w:tentative="1">
      <w:start w:val="1"/>
      <w:numFmt w:val="bullet"/>
      <w:lvlText w:val="o"/>
      <w:lvlJc w:val="left"/>
      <w:pPr>
        <w:ind w:left="6050" w:hanging="360"/>
      </w:pPr>
      <w:rPr>
        <w:rFonts w:ascii="Courier New" w:hAnsi="Courier New" w:cs="Courier New" w:hint="default"/>
      </w:rPr>
    </w:lvl>
    <w:lvl w:ilvl="8" w:tplc="04190005" w:tentative="1">
      <w:start w:val="1"/>
      <w:numFmt w:val="bullet"/>
      <w:lvlText w:val=""/>
      <w:lvlJc w:val="left"/>
      <w:pPr>
        <w:ind w:left="6770" w:hanging="360"/>
      </w:pPr>
      <w:rPr>
        <w:rFonts w:ascii="Wingdings" w:hAnsi="Wingdings" w:hint="default"/>
      </w:rPr>
    </w:lvl>
  </w:abstractNum>
  <w:abstractNum w:abstractNumId="13">
    <w:nsid w:val="50DF3909"/>
    <w:multiLevelType w:val="hybridMultilevel"/>
    <w:tmpl w:val="E0C8097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BA5B25"/>
    <w:multiLevelType w:val="hybridMultilevel"/>
    <w:tmpl w:val="525AC4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5250E0"/>
    <w:multiLevelType w:val="hybridMultilevel"/>
    <w:tmpl w:val="E7789A46"/>
    <w:lvl w:ilvl="0" w:tplc="FF4CA1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BE4294E">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00C9A1A">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B961A0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0AE9F1C">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8F8FC02">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EBAFBCC">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A46A4EC">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6641BD2">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nsid w:val="78F92D2C"/>
    <w:multiLevelType w:val="hybridMultilevel"/>
    <w:tmpl w:val="B334625A"/>
    <w:lvl w:ilvl="0" w:tplc="72D6D9C0">
      <w:start w:val="4"/>
      <w:numFmt w:val="decimal"/>
      <w:lvlText w:val="%1."/>
      <w:lvlJc w:val="left"/>
      <w:pPr>
        <w:ind w:left="1210" w:hanging="360"/>
      </w:pPr>
      <w:rPr>
        <w:rFonts w:hint="default"/>
        <w:b/>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7">
    <w:nsid w:val="7DE04807"/>
    <w:multiLevelType w:val="hybridMultilevel"/>
    <w:tmpl w:val="6AE09F50"/>
    <w:lvl w:ilvl="0" w:tplc="FD32FDF0">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5C38BB"/>
    <w:multiLevelType w:val="hybridMultilevel"/>
    <w:tmpl w:val="D6FC20BC"/>
    <w:lvl w:ilvl="0" w:tplc="6A0240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5"/>
  </w:num>
  <w:num w:numId="4">
    <w:abstractNumId w:val="10"/>
  </w:num>
  <w:num w:numId="5">
    <w:abstractNumId w:val="12"/>
  </w:num>
  <w:num w:numId="6">
    <w:abstractNumId w:val="4"/>
  </w:num>
  <w:num w:numId="7">
    <w:abstractNumId w:val="18"/>
  </w:num>
  <w:num w:numId="8">
    <w:abstractNumId w:val="1"/>
  </w:num>
  <w:num w:numId="9">
    <w:abstractNumId w:val="11"/>
  </w:num>
  <w:num w:numId="10">
    <w:abstractNumId w:val="2"/>
  </w:num>
  <w:num w:numId="11">
    <w:abstractNumId w:val="14"/>
  </w:num>
  <w:num w:numId="12">
    <w:abstractNumId w:val="3"/>
  </w:num>
  <w:num w:numId="13">
    <w:abstractNumId w:val="13"/>
  </w:num>
  <w:num w:numId="14">
    <w:abstractNumId w:val="9"/>
  </w:num>
  <w:num w:numId="15">
    <w:abstractNumId w:val="0"/>
  </w:num>
  <w:num w:numId="16">
    <w:abstractNumId w:val="17"/>
  </w:num>
  <w:num w:numId="17">
    <w:abstractNumId w:val="16"/>
  </w:num>
  <w:num w:numId="18">
    <w:abstractNumId w:val="7"/>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40"/>
  <w:displayHorizontalDrawingGridEvery w:val="2"/>
  <w:characterSpacingControl w:val="doNotCompress"/>
  <w:footnotePr>
    <w:footnote w:id="-1"/>
    <w:footnote w:id="0"/>
  </w:footnotePr>
  <w:endnotePr>
    <w:endnote w:id="-1"/>
    <w:endnote w:id="0"/>
  </w:endnotePr>
  <w:compat>
    <w:useFELayout/>
  </w:compat>
  <w:rsids>
    <w:rsidRoot w:val="006035D4"/>
    <w:rsid w:val="000052B0"/>
    <w:rsid w:val="00012D9D"/>
    <w:rsid w:val="000144C2"/>
    <w:rsid w:val="000416B7"/>
    <w:rsid w:val="000536D1"/>
    <w:rsid w:val="0006102D"/>
    <w:rsid w:val="00062BF1"/>
    <w:rsid w:val="00067E6B"/>
    <w:rsid w:val="000930FA"/>
    <w:rsid w:val="00096556"/>
    <w:rsid w:val="00096E1A"/>
    <w:rsid w:val="0009751F"/>
    <w:rsid w:val="000A0BA0"/>
    <w:rsid w:val="000A11E7"/>
    <w:rsid w:val="000A644C"/>
    <w:rsid w:val="000A7047"/>
    <w:rsid w:val="000B18A5"/>
    <w:rsid w:val="000B5401"/>
    <w:rsid w:val="000B602E"/>
    <w:rsid w:val="000C3025"/>
    <w:rsid w:val="000C3D6A"/>
    <w:rsid w:val="000C7548"/>
    <w:rsid w:val="000D148B"/>
    <w:rsid w:val="000D4B0F"/>
    <w:rsid w:val="000E786B"/>
    <w:rsid w:val="000F5C38"/>
    <w:rsid w:val="000F6B40"/>
    <w:rsid w:val="00102DC3"/>
    <w:rsid w:val="00102EFA"/>
    <w:rsid w:val="001048B0"/>
    <w:rsid w:val="00104FDB"/>
    <w:rsid w:val="00107C14"/>
    <w:rsid w:val="00114919"/>
    <w:rsid w:val="001179CD"/>
    <w:rsid w:val="0012578A"/>
    <w:rsid w:val="00125ACE"/>
    <w:rsid w:val="00127AE2"/>
    <w:rsid w:val="00136529"/>
    <w:rsid w:val="001460FE"/>
    <w:rsid w:val="00146542"/>
    <w:rsid w:val="00146C59"/>
    <w:rsid w:val="001479B7"/>
    <w:rsid w:val="0015081C"/>
    <w:rsid w:val="00161468"/>
    <w:rsid w:val="00162F47"/>
    <w:rsid w:val="0017303D"/>
    <w:rsid w:val="00174D77"/>
    <w:rsid w:val="00183EAF"/>
    <w:rsid w:val="00186DB2"/>
    <w:rsid w:val="0019178A"/>
    <w:rsid w:val="00193972"/>
    <w:rsid w:val="00195615"/>
    <w:rsid w:val="001A3391"/>
    <w:rsid w:val="001B059F"/>
    <w:rsid w:val="001B09C5"/>
    <w:rsid w:val="001B61DA"/>
    <w:rsid w:val="001B668C"/>
    <w:rsid w:val="001B710E"/>
    <w:rsid w:val="001B71F2"/>
    <w:rsid w:val="001B7658"/>
    <w:rsid w:val="001D114E"/>
    <w:rsid w:val="001E1718"/>
    <w:rsid w:val="001E385B"/>
    <w:rsid w:val="001E4E66"/>
    <w:rsid w:val="001E7D45"/>
    <w:rsid w:val="00200A24"/>
    <w:rsid w:val="00201F28"/>
    <w:rsid w:val="00203373"/>
    <w:rsid w:val="002047AE"/>
    <w:rsid w:val="00211E84"/>
    <w:rsid w:val="002150F1"/>
    <w:rsid w:val="002158FC"/>
    <w:rsid w:val="0022439A"/>
    <w:rsid w:val="0022797B"/>
    <w:rsid w:val="00237393"/>
    <w:rsid w:val="00237AA1"/>
    <w:rsid w:val="00237B63"/>
    <w:rsid w:val="00240390"/>
    <w:rsid w:val="00247DE4"/>
    <w:rsid w:val="00252552"/>
    <w:rsid w:val="00265E0E"/>
    <w:rsid w:val="002664AE"/>
    <w:rsid w:val="00266741"/>
    <w:rsid w:val="002751DC"/>
    <w:rsid w:val="002768F2"/>
    <w:rsid w:val="00290D2D"/>
    <w:rsid w:val="00293763"/>
    <w:rsid w:val="002B16EC"/>
    <w:rsid w:val="002C069E"/>
    <w:rsid w:val="002C61B7"/>
    <w:rsid w:val="002D3343"/>
    <w:rsid w:val="002E0576"/>
    <w:rsid w:val="002E2311"/>
    <w:rsid w:val="002E3B43"/>
    <w:rsid w:val="002F0A2A"/>
    <w:rsid w:val="002F710D"/>
    <w:rsid w:val="00300FF3"/>
    <w:rsid w:val="00305DE2"/>
    <w:rsid w:val="00310184"/>
    <w:rsid w:val="00311326"/>
    <w:rsid w:val="003209E8"/>
    <w:rsid w:val="00325267"/>
    <w:rsid w:val="003278CD"/>
    <w:rsid w:val="00332B24"/>
    <w:rsid w:val="00333270"/>
    <w:rsid w:val="00345D74"/>
    <w:rsid w:val="0035621D"/>
    <w:rsid w:val="00357212"/>
    <w:rsid w:val="00367791"/>
    <w:rsid w:val="00371B6E"/>
    <w:rsid w:val="00371DA0"/>
    <w:rsid w:val="0037337C"/>
    <w:rsid w:val="00374768"/>
    <w:rsid w:val="00384B36"/>
    <w:rsid w:val="00385FC1"/>
    <w:rsid w:val="0039178F"/>
    <w:rsid w:val="00392670"/>
    <w:rsid w:val="00394100"/>
    <w:rsid w:val="00397879"/>
    <w:rsid w:val="003A53F2"/>
    <w:rsid w:val="003A58E4"/>
    <w:rsid w:val="003A5A6C"/>
    <w:rsid w:val="003B1962"/>
    <w:rsid w:val="003B1A92"/>
    <w:rsid w:val="003B714C"/>
    <w:rsid w:val="003C10B4"/>
    <w:rsid w:val="003C1D20"/>
    <w:rsid w:val="003C2037"/>
    <w:rsid w:val="003C2602"/>
    <w:rsid w:val="003C3848"/>
    <w:rsid w:val="003C420F"/>
    <w:rsid w:val="003C65D9"/>
    <w:rsid w:val="003C6BB8"/>
    <w:rsid w:val="003C7542"/>
    <w:rsid w:val="003D08C2"/>
    <w:rsid w:val="003D0DF2"/>
    <w:rsid w:val="003D5272"/>
    <w:rsid w:val="003D74AE"/>
    <w:rsid w:val="003D7C06"/>
    <w:rsid w:val="003E0236"/>
    <w:rsid w:val="003E066A"/>
    <w:rsid w:val="003E2B64"/>
    <w:rsid w:val="003E430A"/>
    <w:rsid w:val="00400101"/>
    <w:rsid w:val="0040694B"/>
    <w:rsid w:val="00416677"/>
    <w:rsid w:val="00427251"/>
    <w:rsid w:val="00430F95"/>
    <w:rsid w:val="004328BD"/>
    <w:rsid w:val="00453200"/>
    <w:rsid w:val="00453CE8"/>
    <w:rsid w:val="00453E92"/>
    <w:rsid w:val="00454C61"/>
    <w:rsid w:val="0046378E"/>
    <w:rsid w:val="00471F5C"/>
    <w:rsid w:val="00473421"/>
    <w:rsid w:val="004802BE"/>
    <w:rsid w:val="0048167F"/>
    <w:rsid w:val="004823C6"/>
    <w:rsid w:val="00482C55"/>
    <w:rsid w:val="00491668"/>
    <w:rsid w:val="00497C2F"/>
    <w:rsid w:val="004A0112"/>
    <w:rsid w:val="004A050A"/>
    <w:rsid w:val="004A2999"/>
    <w:rsid w:val="004B0FEC"/>
    <w:rsid w:val="004B122D"/>
    <w:rsid w:val="004B1CD3"/>
    <w:rsid w:val="004C1D7A"/>
    <w:rsid w:val="004C54E7"/>
    <w:rsid w:val="004C6137"/>
    <w:rsid w:val="004D3562"/>
    <w:rsid w:val="004D4773"/>
    <w:rsid w:val="004D4AF4"/>
    <w:rsid w:val="004D72D2"/>
    <w:rsid w:val="004F067D"/>
    <w:rsid w:val="004F44CB"/>
    <w:rsid w:val="005001D2"/>
    <w:rsid w:val="005038EE"/>
    <w:rsid w:val="005061EC"/>
    <w:rsid w:val="0050653D"/>
    <w:rsid w:val="00527340"/>
    <w:rsid w:val="0054280F"/>
    <w:rsid w:val="00544DA7"/>
    <w:rsid w:val="00552696"/>
    <w:rsid w:val="0055287F"/>
    <w:rsid w:val="00554AE2"/>
    <w:rsid w:val="0055629F"/>
    <w:rsid w:val="00570215"/>
    <w:rsid w:val="00577B0A"/>
    <w:rsid w:val="00580EAC"/>
    <w:rsid w:val="00582A32"/>
    <w:rsid w:val="00585818"/>
    <w:rsid w:val="005A010C"/>
    <w:rsid w:val="005A4A34"/>
    <w:rsid w:val="005A7C3E"/>
    <w:rsid w:val="005C1809"/>
    <w:rsid w:val="005D196F"/>
    <w:rsid w:val="005D3BED"/>
    <w:rsid w:val="005D5FFC"/>
    <w:rsid w:val="005E2DCE"/>
    <w:rsid w:val="005F24F1"/>
    <w:rsid w:val="005F548F"/>
    <w:rsid w:val="005F6131"/>
    <w:rsid w:val="00601FAE"/>
    <w:rsid w:val="006035D4"/>
    <w:rsid w:val="00605877"/>
    <w:rsid w:val="00607CF8"/>
    <w:rsid w:val="00613D62"/>
    <w:rsid w:val="006150B4"/>
    <w:rsid w:val="006161F4"/>
    <w:rsid w:val="00623D0D"/>
    <w:rsid w:val="00625ADA"/>
    <w:rsid w:val="00630038"/>
    <w:rsid w:val="0063042C"/>
    <w:rsid w:val="00631884"/>
    <w:rsid w:val="006447D1"/>
    <w:rsid w:val="00650FD2"/>
    <w:rsid w:val="00666406"/>
    <w:rsid w:val="0067094D"/>
    <w:rsid w:val="00677B03"/>
    <w:rsid w:val="00680830"/>
    <w:rsid w:val="006822F4"/>
    <w:rsid w:val="00691AF5"/>
    <w:rsid w:val="00692F03"/>
    <w:rsid w:val="006A1011"/>
    <w:rsid w:val="006B06E1"/>
    <w:rsid w:val="006B3354"/>
    <w:rsid w:val="006C020B"/>
    <w:rsid w:val="006C2A54"/>
    <w:rsid w:val="006C429E"/>
    <w:rsid w:val="006C590B"/>
    <w:rsid w:val="006C6A23"/>
    <w:rsid w:val="006D3663"/>
    <w:rsid w:val="006E5F61"/>
    <w:rsid w:val="006E5FF1"/>
    <w:rsid w:val="006E63E9"/>
    <w:rsid w:val="006F1D66"/>
    <w:rsid w:val="00702192"/>
    <w:rsid w:val="007026AF"/>
    <w:rsid w:val="00710CB1"/>
    <w:rsid w:val="007245C6"/>
    <w:rsid w:val="0072635E"/>
    <w:rsid w:val="00730311"/>
    <w:rsid w:val="007365BE"/>
    <w:rsid w:val="00744088"/>
    <w:rsid w:val="00745803"/>
    <w:rsid w:val="00745B4C"/>
    <w:rsid w:val="007604E9"/>
    <w:rsid w:val="00767C2C"/>
    <w:rsid w:val="00782A4E"/>
    <w:rsid w:val="007839B4"/>
    <w:rsid w:val="00784F66"/>
    <w:rsid w:val="007925B0"/>
    <w:rsid w:val="00794D62"/>
    <w:rsid w:val="00795D5B"/>
    <w:rsid w:val="007A2DFC"/>
    <w:rsid w:val="007A41F6"/>
    <w:rsid w:val="007A4CFB"/>
    <w:rsid w:val="007A747C"/>
    <w:rsid w:val="007B3DE1"/>
    <w:rsid w:val="007B7895"/>
    <w:rsid w:val="007C0A79"/>
    <w:rsid w:val="007C2B28"/>
    <w:rsid w:val="007D0B55"/>
    <w:rsid w:val="007D3FEF"/>
    <w:rsid w:val="007D6ED5"/>
    <w:rsid w:val="007E789C"/>
    <w:rsid w:val="007E7F07"/>
    <w:rsid w:val="007F2897"/>
    <w:rsid w:val="00801A01"/>
    <w:rsid w:val="0080223C"/>
    <w:rsid w:val="00802BE1"/>
    <w:rsid w:val="00802EE0"/>
    <w:rsid w:val="008170B0"/>
    <w:rsid w:val="0082764D"/>
    <w:rsid w:val="00827B90"/>
    <w:rsid w:val="00832A85"/>
    <w:rsid w:val="008333EE"/>
    <w:rsid w:val="00834E23"/>
    <w:rsid w:val="00837C19"/>
    <w:rsid w:val="00844822"/>
    <w:rsid w:val="008451EA"/>
    <w:rsid w:val="00850C39"/>
    <w:rsid w:val="0085125B"/>
    <w:rsid w:val="00866FA4"/>
    <w:rsid w:val="00872DA6"/>
    <w:rsid w:val="00873B36"/>
    <w:rsid w:val="008763CF"/>
    <w:rsid w:val="00877346"/>
    <w:rsid w:val="00877E17"/>
    <w:rsid w:val="0088231B"/>
    <w:rsid w:val="00882987"/>
    <w:rsid w:val="00882B83"/>
    <w:rsid w:val="00895076"/>
    <w:rsid w:val="00895CAE"/>
    <w:rsid w:val="008A2F8A"/>
    <w:rsid w:val="008A559A"/>
    <w:rsid w:val="008B557A"/>
    <w:rsid w:val="008B5C06"/>
    <w:rsid w:val="008C0065"/>
    <w:rsid w:val="008C0A29"/>
    <w:rsid w:val="008C5577"/>
    <w:rsid w:val="008D2187"/>
    <w:rsid w:val="008D3088"/>
    <w:rsid w:val="008E5164"/>
    <w:rsid w:val="008E7007"/>
    <w:rsid w:val="008E7677"/>
    <w:rsid w:val="009150F8"/>
    <w:rsid w:val="00915FD4"/>
    <w:rsid w:val="00923191"/>
    <w:rsid w:val="0092341B"/>
    <w:rsid w:val="00926DB2"/>
    <w:rsid w:val="009304D5"/>
    <w:rsid w:val="009349B4"/>
    <w:rsid w:val="00943B84"/>
    <w:rsid w:val="009565B7"/>
    <w:rsid w:val="00960311"/>
    <w:rsid w:val="0096031B"/>
    <w:rsid w:val="00991700"/>
    <w:rsid w:val="00995215"/>
    <w:rsid w:val="009971C6"/>
    <w:rsid w:val="009A12CF"/>
    <w:rsid w:val="009B4609"/>
    <w:rsid w:val="009C2238"/>
    <w:rsid w:val="009C3BB1"/>
    <w:rsid w:val="009C747E"/>
    <w:rsid w:val="009D0CDE"/>
    <w:rsid w:val="009E2950"/>
    <w:rsid w:val="009E2F51"/>
    <w:rsid w:val="009F19AB"/>
    <w:rsid w:val="009F33A7"/>
    <w:rsid w:val="009F3A9B"/>
    <w:rsid w:val="009F3FB0"/>
    <w:rsid w:val="00A00B37"/>
    <w:rsid w:val="00A0787D"/>
    <w:rsid w:val="00A10DA4"/>
    <w:rsid w:val="00A13A77"/>
    <w:rsid w:val="00A1484E"/>
    <w:rsid w:val="00A16356"/>
    <w:rsid w:val="00A31F5B"/>
    <w:rsid w:val="00A42D8C"/>
    <w:rsid w:val="00A43CE0"/>
    <w:rsid w:val="00A47E91"/>
    <w:rsid w:val="00A50E52"/>
    <w:rsid w:val="00A50E88"/>
    <w:rsid w:val="00A521AD"/>
    <w:rsid w:val="00A55432"/>
    <w:rsid w:val="00A61B9B"/>
    <w:rsid w:val="00A639C8"/>
    <w:rsid w:val="00A83822"/>
    <w:rsid w:val="00A85ED3"/>
    <w:rsid w:val="00A87662"/>
    <w:rsid w:val="00A90B00"/>
    <w:rsid w:val="00A92196"/>
    <w:rsid w:val="00AA1B29"/>
    <w:rsid w:val="00AA6787"/>
    <w:rsid w:val="00AB0A7D"/>
    <w:rsid w:val="00AB0FA0"/>
    <w:rsid w:val="00AB3E01"/>
    <w:rsid w:val="00AB6B23"/>
    <w:rsid w:val="00AB7319"/>
    <w:rsid w:val="00AC310A"/>
    <w:rsid w:val="00AC6B6C"/>
    <w:rsid w:val="00AC6F26"/>
    <w:rsid w:val="00AC7D94"/>
    <w:rsid w:val="00AD5947"/>
    <w:rsid w:val="00AE314B"/>
    <w:rsid w:val="00B15E4E"/>
    <w:rsid w:val="00B160D1"/>
    <w:rsid w:val="00B166B4"/>
    <w:rsid w:val="00B17231"/>
    <w:rsid w:val="00B21407"/>
    <w:rsid w:val="00B26FD7"/>
    <w:rsid w:val="00B2713C"/>
    <w:rsid w:val="00B35218"/>
    <w:rsid w:val="00B443B0"/>
    <w:rsid w:val="00B45BFB"/>
    <w:rsid w:val="00B521E1"/>
    <w:rsid w:val="00B62F34"/>
    <w:rsid w:val="00B723DE"/>
    <w:rsid w:val="00B73422"/>
    <w:rsid w:val="00B73D53"/>
    <w:rsid w:val="00B73ED8"/>
    <w:rsid w:val="00B76AEC"/>
    <w:rsid w:val="00B83BB6"/>
    <w:rsid w:val="00B85B5C"/>
    <w:rsid w:val="00B86B5E"/>
    <w:rsid w:val="00B907B0"/>
    <w:rsid w:val="00B916BB"/>
    <w:rsid w:val="00B960CB"/>
    <w:rsid w:val="00B9774D"/>
    <w:rsid w:val="00BA258F"/>
    <w:rsid w:val="00BA6D85"/>
    <w:rsid w:val="00BC1CE6"/>
    <w:rsid w:val="00BD0E32"/>
    <w:rsid w:val="00BD22FF"/>
    <w:rsid w:val="00BD474A"/>
    <w:rsid w:val="00BE4866"/>
    <w:rsid w:val="00BE6F83"/>
    <w:rsid w:val="00BF7E39"/>
    <w:rsid w:val="00C01C29"/>
    <w:rsid w:val="00C06DB0"/>
    <w:rsid w:val="00C071F8"/>
    <w:rsid w:val="00C079E9"/>
    <w:rsid w:val="00C11A43"/>
    <w:rsid w:val="00C13B42"/>
    <w:rsid w:val="00C141A7"/>
    <w:rsid w:val="00C35DFD"/>
    <w:rsid w:val="00C379AB"/>
    <w:rsid w:val="00C4209F"/>
    <w:rsid w:val="00C6033B"/>
    <w:rsid w:val="00C61332"/>
    <w:rsid w:val="00C66D8F"/>
    <w:rsid w:val="00C66E8B"/>
    <w:rsid w:val="00C67716"/>
    <w:rsid w:val="00C72760"/>
    <w:rsid w:val="00C7733D"/>
    <w:rsid w:val="00C804FD"/>
    <w:rsid w:val="00C87553"/>
    <w:rsid w:val="00CA327E"/>
    <w:rsid w:val="00CA76A5"/>
    <w:rsid w:val="00CB0331"/>
    <w:rsid w:val="00CB5387"/>
    <w:rsid w:val="00CB6803"/>
    <w:rsid w:val="00CC6347"/>
    <w:rsid w:val="00CD15A1"/>
    <w:rsid w:val="00CE0EC3"/>
    <w:rsid w:val="00CF326D"/>
    <w:rsid w:val="00CF636D"/>
    <w:rsid w:val="00D02191"/>
    <w:rsid w:val="00D04037"/>
    <w:rsid w:val="00D11B08"/>
    <w:rsid w:val="00D22C9D"/>
    <w:rsid w:val="00D23B6B"/>
    <w:rsid w:val="00D244C8"/>
    <w:rsid w:val="00D269AE"/>
    <w:rsid w:val="00D30004"/>
    <w:rsid w:val="00D32A7C"/>
    <w:rsid w:val="00D34AB9"/>
    <w:rsid w:val="00D35E0E"/>
    <w:rsid w:val="00D4292D"/>
    <w:rsid w:val="00D51105"/>
    <w:rsid w:val="00D534A2"/>
    <w:rsid w:val="00D57FD3"/>
    <w:rsid w:val="00D73B77"/>
    <w:rsid w:val="00D75FDE"/>
    <w:rsid w:val="00D76201"/>
    <w:rsid w:val="00D812B1"/>
    <w:rsid w:val="00D83ED8"/>
    <w:rsid w:val="00D91A73"/>
    <w:rsid w:val="00D94614"/>
    <w:rsid w:val="00DA3989"/>
    <w:rsid w:val="00DA5742"/>
    <w:rsid w:val="00DB0FFC"/>
    <w:rsid w:val="00DC2DF1"/>
    <w:rsid w:val="00DC7548"/>
    <w:rsid w:val="00DD003A"/>
    <w:rsid w:val="00DD69A6"/>
    <w:rsid w:val="00DE5D0E"/>
    <w:rsid w:val="00DE73D5"/>
    <w:rsid w:val="00DE7F8B"/>
    <w:rsid w:val="00DF2BAD"/>
    <w:rsid w:val="00DF61E2"/>
    <w:rsid w:val="00E04B3B"/>
    <w:rsid w:val="00E04D83"/>
    <w:rsid w:val="00E12231"/>
    <w:rsid w:val="00E13102"/>
    <w:rsid w:val="00E16304"/>
    <w:rsid w:val="00E16415"/>
    <w:rsid w:val="00E16922"/>
    <w:rsid w:val="00E21546"/>
    <w:rsid w:val="00E232AB"/>
    <w:rsid w:val="00E26CDB"/>
    <w:rsid w:val="00E32200"/>
    <w:rsid w:val="00E33177"/>
    <w:rsid w:val="00E35C6A"/>
    <w:rsid w:val="00E370B8"/>
    <w:rsid w:val="00E42666"/>
    <w:rsid w:val="00E44BED"/>
    <w:rsid w:val="00E64A78"/>
    <w:rsid w:val="00E739E1"/>
    <w:rsid w:val="00E74BB4"/>
    <w:rsid w:val="00E819A1"/>
    <w:rsid w:val="00E84119"/>
    <w:rsid w:val="00E869AC"/>
    <w:rsid w:val="00E94502"/>
    <w:rsid w:val="00E95050"/>
    <w:rsid w:val="00EA0681"/>
    <w:rsid w:val="00EA2464"/>
    <w:rsid w:val="00EA4E90"/>
    <w:rsid w:val="00EA643E"/>
    <w:rsid w:val="00EB2F9D"/>
    <w:rsid w:val="00EB54A9"/>
    <w:rsid w:val="00EB6588"/>
    <w:rsid w:val="00EC4612"/>
    <w:rsid w:val="00EC6B98"/>
    <w:rsid w:val="00ED6AB9"/>
    <w:rsid w:val="00EE1138"/>
    <w:rsid w:val="00EF115C"/>
    <w:rsid w:val="00EF6A13"/>
    <w:rsid w:val="00F2091D"/>
    <w:rsid w:val="00F257A8"/>
    <w:rsid w:val="00F41FE1"/>
    <w:rsid w:val="00F43E61"/>
    <w:rsid w:val="00F45F6C"/>
    <w:rsid w:val="00F5015A"/>
    <w:rsid w:val="00F64CE7"/>
    <w:rsid w:val="00F67D4C"/>
    <w:rsid w:val="00F748D5"/>
    <w:rsid w:val="00F86BDC"/>
    <w:rsid w:val="00F90350"/>
    <w:rsid w:val="00F916AB"/>
    <w:rsid w:val="00F9407E"/>
    <w:rsid w:val="00F97328"/>
    <w:rsid w:val="00FA0C82"/>
    <w:rsid w:val="00FA2654"/>
    <w:rsid w:val="00FA646E"/>
    <w:rsid w:val="00FB1BC5"/>
    <w:rsid w:val="00FB425B"/>
    <w:rsid w:val="00FB62BF"/>
    <w:rsid w:val="00FB6AE5"/>
    <w:rsid w:val="00FC06BB"/>
    <w:rsid w:val="00FD1CEC"/>
    <w:rsid w:val="00FD1DDE"/>
    <w:rsid w:val="00FD2EE8"/>
    <w:rsid w:val="00FD7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1F2"/>
    <w:pPr>
      <w:spacing w:after="11" w:line="237" w:lineRule="auto"/>
      <w:ind w:left="93" w:right="26" w:firstLine="557"/>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1B71F2"/>
    <w:pPr>
      <w:spacing w:after="0" w:line="240" w:lineRule="auto"/>
    </w:pPr>
    <w:tblPr>
      <w:tblCellMar>
        <w:top w:w="0" w:type="dxa"/>
        <w:left w:w="0" w:type="dxa"/>
        <w:bottom w:w="0" w:type="dxa"/>
        <w:right w:w="0" w:type="dxa"/>
      </w:tblCellMar>
    </w:tblPr>
  </w:style>
  <w:style w:type="paragraph" w:customStyle="1" w:styleId="Char">
    <w:name w:val="Char Знак"/>
    <w:basedOn w:val="a"/>
    <w:rsid w:val="002768F2"/>
    <w:pPr>
      <w:spacing w:before="100" w:beforeAutospacing="1" w:after="100" w:afterAutospacing="1" w:line="240" w:lineRule="auto"/>
      <w:ind w:left="0" w:right="0" w:firstLine="0"/>
      <w:jc w:val="left"/>
    </w:pPr>
    <w:rPr>
      <w:rFonts w:ascii="Tahoma" w:hAnsi="Tahoma"/>
      <w:color w:val="auto"/>
      <w:sz w:val="20"/>
      <w:szCs w:val="20"/>
      <w:lang w:val="en-US" w:eastAsia="en-US"/>
    </w:rPr>
  </w:style>
  <w:style w:type="paragraph" w:customStyle="1" w:styleId="1">
    <w:name w:val="Без интервала1"/>
    <w:rsid w:val="00837C19"/>
    <w:pPr>
      <w:spacing w:after="0" w:line="240" w:lineRule="auto"/>
    </w:pPr>
    <w:rPr>
      <w:rFonts w:ascii="Calibri" w:eastAsia="Calibri" w:hAnsi="Calibri" w:cs="Times New Roman"/>
    </w:rPr>
  </w:style>
  <w:style w:type="paragraph" w:styleId="a3">
    <w:name w:val="footnote text"/>
    <w:basedOn w:val="a"/>
    <w:link w:val="a4"/>
    <w:semiHidden/>
    <w:rsid w:val="00837C19"/>
    <w:pPr>
      <w:spacing w:after="0" w:line="240" w:lineRule="auto"/>
      <w:ind w:left="0" w:right="0" w:firstLine="0"/>
      <w:jc w:val="left"/>
    </w:pPr>
    <w:rPr>
      <w:rFonts w:ascii="Calibri" w:eastAsia="Calibri" w:hAnsi="Calibri"/>
      <w:color w:val="auto"/>
      <w:sz w:val="20"/>
      <w:szCs w:val="20"/>
    </w:rPr>
  </w:style>
  <w:style w:type="character" w:customStyle="1" w:styleId="a4">
    <w:name w:val="Текст сноски Знак"/>
    <w:basedOn w:val="a0"/>
    <w:link w:val="a3"/>
    <w:semiHidden/>
    <w:rsid w:val="00837C19"/>
    <w:rPr>
      <w:rFonts w:ascii="Calibri" w:eastAsia="Calibri" w:hAnsi="Calibri" w:cs="Times New Roman"/>
      <w:sz w:val="20"/>
      <w:szCs w:val="20"/>
    </w:rPr>
  </w:style>
  <w:style w:type="character" w:styleId="a5">
    <w:name w:val="footnote reference"/>
    <w:basedOn w:val="a0"/>
    <w:semiHidden/>
    <w:rsid w:val="00837C19"/>
    <w:rPr>
      <w:rFonts w:ascii="Times New Roman" w:hAnsi="Times New Roman" w:cs="Times New Roman"/>
      <w:vertAlign w:val="superscript"/>
    </w:rPr>
  </w:style>
  <w:style w:type="paragraph" w:styleId="a6">
    <w:name w:val="List Paragraph"/>
    <w:basedOn w:val="a"/>
    <w:uiPriority w:val="34"/>
    <w:qFormat/>
    <w:rsid w:val="000C3D6A"/>
    <w:pPr>
      <w:ind w:left="720"/>
      <w:contextualSpacing/>
    </w:pPr>
  </w:style>
  <w:style w:type="paragraph" w:styleId="a7">
    <w:name w:val="Balloon Text"/>
    <w:basedOn w:val="a"/>
    <w:link w:val="a8"/>
    <w:uiPriority w:val="99"/>
    <w:semiHidden/>
    <w:unhideWhenUsed/>
    <w:rsid w:val="003D74A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D74AE"/>
    <w:rPr>
      <w:rFonts w:ascii="Segoe UI" w:eastAsia="Times New Roman" w:hAnsi="Segoe UI" w:cs="Segoe UI"/>
      <w:color w:val="000000"/>
      <w:sz w:val="18"/>
      <w:szCs w:val="18"/>
    </w:rPr>
  </w:style>
  <w:style w:type="paragraph" w:customStyle="1" w:styleId="a9">
    <w:name w:val="Таблицы (моноширинный)"/>
    <w:basedOn w:val="a"/>
    <w:next w:val="a"/>
    <w:rsid w:val="00872DA6"/>
    <w:pPr>
      <w:autoSpaceDE w:val="0"/>
      <w:autoSpaceDN w:val="0"/>
      <w:adjustRightInd w:val="0"/>
      <w:spacing w:after="0" w:line="240" w:lineRule="auto"/>
      <w:ind w:left="0" w:right="0" w:firstLine="0"/>
    </w:pPr>
    <w:rPr>
      <w:rFonts w:ascii="Courier New" w:hAnsi="Courier New" w:cs="Courier New"/>
      <w:color w:val="auto"/>
      <w:sz w:val="20"/>
      <w:szCs w:val="20"/>
    </w:rPr>
  </w:style>
  <w:style w:type="character" w:styleId="aa">
    <w:name w:val="annotation reference"/>
    <w:basedOn w:val="a0"/>
    <w:uiPriority w:val="99"/>
    <w:semiHidden/>
    <w:unhideWhenUsed/>
    <w:rsid w:val="003C2037"/>
    <w:rPr>
      <w:sz w:val="16"/>
      <w:szCs w:val="16"/>
    </w:rPr>
  </w:style>
  <w:style w:type="paragraph" w:styleId="ab">
    <w:name w:val="annotation text"/>
    <w:basedOn w:val="a"/>
    <w:link w:val="ac"/>
    <w:uiPriority w:val="99"/>
    <w:semiHidden/>
    <w:unhideWhenUsed/>
    <w:rsid w:val="003C2037"/>
    <w:pPr>
      <w:spacing w:line="240" w:lineRule="auto"/>
    </w:pPr>
    <w:rPr>
      <w:sz w:val="20"/>
      <w:szCs w:val="20"/>
    </w:rPr>
  </w:style>
  <w:style w:type="character" w:customStyle="1" w:styleId="ac">
    <w:name w:val="Текст примечания Знак"/>
    <w:basedOn w:val="a0"/>
    <w:link w:val="ab"/>
    <w:uiPriority w:val="99"/>
    <w:semiHidden/>
    <w:rsid w:val="003C2037"/>
    <w:rPr>
      <w:rFonts w:ascii="Times New Roman" w:eastAsia="Times New Roman" w:hAnsi="Times New Roman" w:cs="Times New Roman"/>
      <w:color w:val="000000"/>
      <w:sz w:val="20"/>
      <w:szCs w:val="20"/>
    </w:rPr>
  </w:style>
  <w:style w:type="paragraph" w:styleId="ad">
    <w:name w:val="annotation subject"/>
    <w:basedOn w:val="ab"/>
    <w:next w:val="ab"/>
    <w:link w:val="ae"/>
    <w:uiPriority w:val="99"/>
    <w:semiHidden/>
    <w:unhideWhenUsed/>
    <w:rsid w:val="003C2037"/>
    <w:rPr>
      <w:b/>
      <w:bCs/>
    </w:rPr>
  </w:style>
  <w:style w:type="character" w:customStyle="1" w:styleId="ae">
    <w:name w:val="Тема примечания Знак"/>
    <w:basedOn w:val="ac"/>
    <w:link w:val="ad"/>
    <w:uiPriority w:val="99"/>
    <w:semiHidden/>
    <w:rsid w:val="003C2037"/>
    <w:rPr>
      <w:rFonts w:ascii="Times New Roman" w:eastAsia="Times New Roman" w:hAnsi="Times New Roman" w:cs="Times New Roman"/>
      <w:b/>
      <w:bCs/>
      <w:color w:val="000000"/>
      <w:sz w:val="20"/>
      <w:szCs w:val="20"/>
    </w:rPr>
  </w:style>
  <w:style w:type="paragraph" w:styleId="af">
    <w:name w:val="Normal (Web)"/>
    <w:basedOn w:val="a"/>
    <w:uiPriority w:val="99"/>
    <w:unhideWhenUsed/>
    <w:rsid w:val="00544DA7"/>
    <w:pPr>
      <w:spacing w:before="100" w:beforeAutospacing="1" w:after="100" w:afterAutospacing="1" w:line="240" w:lineRule="auto"/>
      <w:ind w:left="0" w:right="0" w:firstLine="0"/>
      <w:jc w:val="left"/>
    </w:pPr>
    <w:rPr>
      <w:color w:val="auto"/>
      <w:sz w:val="24"/>
      <w:szCs w:val="24"/>
    </w:rPr>
  </w:style>
  <w:style w:type="character" w:styleId="af0">
    <w:name w:val="Hyperlink"/>
    <w:basedOn w:val="a0"/>
    <w:uiPriority w:val="99"/>
    <w:unhideWhenUsed/>
    <w:rsid w:val="00544DA7"/>
    <w:rPr>
      <w:color w:val="0000FF"/>
      <w:u w:val="single"/>
    </w:rPr>
  </w:style>
  <w:style w:type="character" w:styleId="af1">
    <w:name w:val="Strong"/>
    <w:basedOn w:val="a0"/>
    <w:uiPriority w:val="22"/>
    <w:qFormat/>
    <w:rsid w:val="00544DA7"/>
    <w:rPr>
      <w:b/>
      <w:bCs/>
    </w:rPr>
  </w:style>
  <w:style w:type="table" w:styleId="af2">
    <w:name w:val="Table Grid"/>
    <w:basedOn w:val="a1"/>
    <w:uiPriority w:val="39"/>
    <w:rsid w:val="009F3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Стиль1"/>
    <w:basedOn w:val="-2"/>
    <w:uiPriority w:val="99"/>
    <w:qFormat/>
    <w:rsid w:val="008E7677"/>
    <w:pPr>
      <w:spacing w:after="0" w:line="240" w:lineRule="auto"/>
    </w:pPr>
    <w:rPr>
      <w:rFonts w:ascii="Times New Roman" w:hAnsi="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semiHidden/>
    <w:unhideWhenUsed/>
    <w:rsid w:val="008E7677"/>
    <w:pPr>
      <w:spacing w:after="11" w:line="237" w:lineRule="auto"/>
      <w:ind w:left="93" w:right="26" w:firstLine="55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2874728">
      <w:bodyDiv w:val="1"/>
      <w:marLeft w:val="0"/>
      <w:marRight w:val="0"/>
      <w:marTop w:val="0"/>
      <w:marBottom w:val="0"/>
      <w:divBdr>
        <w:top w:val="none" w:sz="0" w:space="0" w:color="auto"/>
        <w:left w:val="none" w:sz="0" w:space="0" w:color="auto"/>
        <w:bottom w:val="none" w:sz="0" w:space="0" w:color="auto"/>
        <w:right w:val="none" w:sz="0" w:space="0" w:color="auto"/>
      </w:divBdr>
    </w:div>
    <w:div w:id="131213338">
      <w:bodyDiv w:val="1"/>
      <w:marLeft w:val="0"/>
      <w:marRight w:val="0"/>
      <w:marTop w:val="0"/>
      <w:marBottom w:val="0"/>
      <w:divBdr>
        <w:top w:val="none" w:sz="0" w:space="0" w:color="auto"/>
        <w:left w:val="none" w:sz="0" w:space="0" w:color="auto"/>
        <w:bottom w:val="none" w:sz="0" w:space="0" w:color="auto"/>
        <w:right w:val="none" w:sz="0" w:space="0" w:color="auto"/>
      </w:divBdr>
    </w:div>
    <w:div w:id="167326620">
      <w:bodyDiv w:val="1"/>
      <w:marLeft w:val="0"/>
      <w:marRight w:val="0"/>
      <w:marTop w:val="0"/>
      <w:marBottom w:val="0"/>
      <w:divBdr>
        <w:top w:val="none" w:sz="0" w:space="0" w:color="auto"/>
        <w:left w:val="none" w:sz="0" w:space="0" w:color="auto"/>
        <w:bottom w:val="none" w:sz="0" w:space="0" w:color="auto"/>
        <w:right w:val="none" w:sz="0" w:space="0" w:color="auto"/>
      </w:divBdr>
    </w:div>
    <w:div w:id="296955437">
      <w:bodyDiv w:val="1"/>
      <w:marLeft w:val="0"/>
      <w:marRight w:val="0"/>
      <w:marTop w:val="0"/>
      <w:marBottom w:val="0"/>
      <w:divBdr>
        <w:top w:val="none" w:sz="0" w:space="0" w:color="auto"/>
        <w:left w:val="none" w:sz="0" w:space="0" w:color="auto"/>
        <w:bottom w:val="none" w:sz="0" w:space="0" w:color="auto"/>
        <w:right w:val="none" w:sz="0" w:space="0" w:color="auto"/>
      </w:divBdr>
    </w:div>
    <w:div w:id="302202923">
      <w:bodyDiv w:val="1"/>
      <w:marLeft w:val="0"/>
      <w:marRight w:val="0"/>
      <w:marTop w:val="0"/>
      <w:marBottom w:val="0"/>
      <w:divBdr>
        <w:top w:val="none" w:sz="0" w:space="0" w:color="auto"/>
        <w:left w:val="none" w:sz="0" w:space="0" w:color="auto"/>
        <w:bottom w:val="none" w:sz="0" w:space="0" w:color="auto"/>
        <w:right w:val="none" w:sz="0" w:space="0" w:color="auto"/>
      </w:divBdr>
    </w:div>
    <w:div w:id="453868949">
      <w:bodyDiv w:val="1"/>
      <w:marLeft w:val="0"/>
      <w:marRight w:val="0"/>
      <w:marTop w:val="0"/>
      <w:marBottom w:val="0"/>
      <w:divBdr>
        <w:top w:val="none" w:sz="0" w:space="0" w:color="auto"/>
        <w:left w:val="none" w:sz="0" w:space="0" w:color="auto"/>
        <w:bottom w:val="none" w:sz="0" w:space="0" w:color="auto"/>
        <w:right w:val="none" w:sz="0" w:space="0" w:color="auto"/>
      </w:divBdr>
    </w:div>
    <w:div w:id="482283040">
      <w:bodyDiv w:val="1"/>
      <w:marLeft w:val="0"/>
      <w:marRight w:val="0"/>
      <w:marTop w:val="0"/>
      <w:marBottom w:val="0"/>
      <w:divBdr>
        <w:top w:val="none" w:sz="0" w:space="0" w:color="auto"/>
        <w:left w:val="none" w:sz="0" w:space="0" w:color="auto"/>
        <w:bottom w:val="none" w:sz="0" w:space="0" w:color="auto"/>
        <w:right w:val="none" w:sz="0" w:space="0" w:color="auto"/>
      </w:divBdr>
    </w:div>
    <w:div w:id="531770082">
      <w:bodyDiv w:val="1"/>
      <w:marLeft w:val="0"/>
      <w:marRight w:val="0"/>
      <w:marTop w:val="0"/>
      <w:marBottom w:val="0"/>
      <w:divBdr>
        <w:top w:val="none" w:sz="0" w:space="0" w:color="auto"/>
        <w:left w:val="none" w:sz="0" w:space="0" w:color="auto"/>
        <w:bottom w:val="none" w:sz="0" w:space="0" w:color="auto"/>
        <w:right w:val="none" w:sz="0" w:space="0" w:color="auto"/>
      </w:divBdr>
    </w:div>
    <w:div w:id="604777584">
      <w:bodyDiv w:val="1"/>
      <w:marLeft w:val="0"/>
      <w:marRight w:val="0"/>
      <w:marTop w:val="0"/>
      <w:marBottom w:val="0"/>
      <w:divBdr>
        <w:top w:val="none" w:sz="0" w:space="0" w:color="auto"/>
        <w:left w:val="none" w:sz="0" w:space="0" w:color="auto"/>
        <w:bottom w:val="none" w:sz="0" w:space="0" w:color="auto"/>
        <w:right w:val="none" w:sz="0" w:space="0" w:color="auto"/>
      </w:divBdr>
    </w:div>
    <w:div w:id="634722231">
      <w:bodyDiv w:val="1"/>
      <w:marLeft w:val="0"/>
      <w:marRight w:val="0"/>
      <w:marTop w:val="0"/>
      <w:marBottom w:val="0"/>
      <w:divBdr>
        <w:top w:val="none" w:sz="0" w:space="0" w:color="auto"/>
        <w:left w:val="none" w:sz="0" w:space="0" w:color="auto"/>
        <w:bottom w:val="none" w:sz="0" w:space="0" w:color="auto"/>
        <w:right w:val="none" w:sz="0" w:space="0" w:color="auto"/>
      </w:divBdr>
    </w:div>
    <w:div w:id="715080958">
      <w:bodyDiv w:val="1"/>
      <w:marLeft w:val="0"/>
      <w:marRight w:val="0"/>
      <w:marTop w:val="0"/>
      <w:marBottom w:val="0"/>
      <w:divBdr>
        <w:top w:val="none" w:sz="0" w:space="0" w:color="auto"/>
        <w:left w:val="none" w:sz="0" w:space="0" w:color="auto"/>
        <w:bottom w:val="none" w:sz="0" w:space="0" w:color="auto"/>
        <w:right w:val="none" w:sz="0" w:space="0" w:color="auto"/>
      </w:divBdr>
    </w:div>
    <w:div w:id="758134337">
      <w:bodyDiv w:val="1"/>
      <w:marLeft w:val="0"/>
      <w:marRight w:val="0"/>
      <w:marTop w:val="0"/>
      <w:marBottom w:val="0"/>
      <w:divBdr>
        <w:top w:val="none" w:sz="0" w:space="0" w:color="auto"/>
        <w:left w:val="none" w:sz="0" w:space="0" w:color="auto"/>
        <w:bottom w:val="none" w:sz="0" w:space="0" w:color="auto"/>
        <w:right w:val="none" w:sz="0" w:space="0" w:color="auto"/>
      </w:divBdr>
    </w:div>
    <w:div w:id="921991325">
      <w:bodyDiv w:val="1"/>
      <w:marLeft w:val="0"/>
      <w:marRight w:val="0"/>
      <w:marTop w:val="0"/>
      <w:marBottom w:val="0"/>
      <w:divBdr>
        <w:top w:val="none" w:sz="0" w:space="0" w:color="auto"/>
        <w:left w:val="none" w:sz="0" w:space="0" w:color="auto"/>
        <w:bottom w:val="none" w:sz="0" w:space="0" w:color="auto"/>
        <w:right w:val="none" w:sz="0" w:space="0" w:color="auto"/>
      </w:divBdr>
    </w:div>
    <w:div w:id="969363285">
      <w:bodyDiv w:val="1"/>
      <w:marLeft w:val="0"/>
      <w:marRight w:val="0"/>
      <w:marTop w:val="0"/>
      <w:marBottom w:val="0"/>
      <w:divBdr>
        <w:top w:val="none" w:sz="0" w:space="0" w:color="auto"/>
        <w:left w:val="none" w:sz="0" w:space="0" w:color="auto"/>
        <w:bottom w:val="none" w:sz="0" w:space="0" w:color="auto"/>
        <w:right w:val="none" w:sz="0" w:space="0" w:color="auto"/>
      </w:divBdr>
    </w:div>
    <w:div w:id="987978803">
      <w:bodyDiv w:val="1"/>
      <w:marLeft w:val="0"/>
      <w:marRight w:val="0"/>
      <w:marTop w:val="0"/>
      <w:marBottom w:val="0"/>
      <w:divBdr>
        <w:top w:val="none" w:sz="0" w:space="0" w:color="auto"/>
        <w:left w:val="none" w:sz="0" w:space="0" w:color="auto"/>
        <w:bottom w:val="none" w:sz="0" w:space="0" w:color="auto"/>
        <w:right w:val="none" w:sz="0" w:space="0" w:color="auto"/>
      </w:divBdr>
    </w:div>
    <w:div w:id="1018774182">
      <w:bodyDiv w:val="1"/>
      <w:marLeft w:val="0"/>
      <w:marRight w:val="0"/>
      <w:marTop w:val="0"/>
      <w:marBottom w:val="0"/>
      <w:divBdr>
        <w:top w:val="none" w:sz="0" w:space="0" w:color="auto"/>
        <w:left w:val="none" w:sz="0" w:space="0" w:color="auto"/>
        <w:bottom w:val="none" w:sz="0" w:space="0" w:color="auto"/>
        <w:right w:val="none" w:sz="0" w:space="0" w:color="auto"/>
      </w:divBdr>
    </w:div>
    <w:div w:id="1053384114">
      <w:bodyDiv w:val="1"/>
      <w:marLeft w:val="0"/>
      <w:marRight w:val="0"/>
      <w:marTop w:val="0"/>
      <w:marBottom w:val="0"/>
      <w:divBdr>
        <w:top w:val="none" w:sz="0" w:space="0" w:color="auto"/>
        <w:left w:val="none" w:sz="0" w:space="0" w:color="auto"/>
        <w:bottom w:val="none" w:sz="0" w:space="0" w:color="auto"/>
        <w:right w:val="none" w:sz="0" w:space="0" w:color="auto"/>
      </w:divBdr>
    </w:div>
    <w:div w:id="1144422061">
      <w:bodyDiv w:val="1"/>
      <w:marLeft w:val="0"/>
      <w:marRight w:val="0"/>
      <w:marTop w:val="0"/>
      <w:marBottom w:val="0"/>
      <w:divBdr>
        <w:top w:val="none" w:sz="0" w:space="0" w:color="auto"/>
        <w:left w:val="none" w:sz="0" w:space="0" w:color="auto"/>
        <w:bottom w:val="none" w:sz="0" w:space="0" w:color="auto"/>
        <w:right w:val="none" w:sz="0" w:space="0" w:color="auto"/>
      </w:divBdr>
    </w:div>
    <w:div w:id="1192108637">
      <w:bodyDiv w:val="1"/>
      <w:marLeft w:val="0"/>
      <w:marRight w:val="0"/>
      <w:marTop w:val="0"/>
      <w:marBottom w:val="0"/>
      <w:divBdr>
        <w:top w:val="none" w:sz="0" w:space="0" w:color="auto"/>
        <w:left w:val="none" w:sz="0" w:space="0" w:color="auto"/>
        <w:bottom w:val="none" w:sz="0" w:space="0" w:color="auto"/>
        <w:right w:val="none" w:sz="0" w:space="0" w:color="auto"/>
      </w:divBdr>
    </w:div>
    <w:div w:id="1370377653">
      <w:bodyDiv w:val="1"/>
      <w:marLeft w:val="0"/>
      <w:marRight w:val="0"/>
      <w:marTop w:val="0"/>
      <w:marBottom w:val="0"/>
      <w:divBdr>
        <w:top w:val="none" w:sz="0" w:space="0" w:color="auto"/>
        <w:left w:val="none" w:sz="0" w:space="0" w:color="auto"/>
        <w:bottom w:val="none" w:sz="0" w:space="0" w:color="auto"/>
        <w:right w:val="none" w:sz="0" w:space="0" w:color="auto"/>
      </w:divBdr>
    </w:div>
    <w:div w:id="1383216558">
      <w:bodyDiv w:val="1"/>
      <w:marLeft w:val="0"/>
      <w:marRight w:val="0"/>
      <w:marTop w:val="0"/>
      <w:marBottom w:val="0"/>
      <w:divBdr>
        <w:top w:val="none" w:sz="0" w:space="0" w:color="auto"/>
        <w:left w:val="none" w:sz="0" w:space="0" w:color="auto"/>
        <w:bottom w:val="none" w:sz="0" w:space="0" w:color="auto"/>
        <w:right w:val="none" w:sz="0" w:space="0" w:color="auto"/>
      </w:divBdr>
    </w:div>
    <w:div w:id="1427773137">
      <w:bodyDiv w:val="1"/>
      <w:marLeft w:val="0"/>
      <w:marRight w:val="0"/>
      <w:marTop w:val="0"/>
      <w:marBottom w:val="0"/>
      <w:divBdr>
        <w:top w:val="none" w:sz="0" w:space="0" w:color="auto"/>
        <w:left w:val="none" w:sz="0" w:space="0" w:color="auto"/>
        <w:bottom w:val="none" w:sz="0" w:space="0" w:color="auto"/>
        <w:right w:val="none" w:sz="0" w:space="0" w:color="auto"/>
      </w:divBdr>
    </w:div>
    <w:div w:id="1456408578">
      <w:bodyDiv w:val="1"/>
      <w:marLeft w:val="0"/>
      <w:marRight w:val="0"/>
      <w:marTop w:val="0"/>
      <w:marBottom w:val="0"/>
      <w:divBdr>
        <w:top w:val="none" w:sz="0" w:space="0" w:color="auto"/>
        <w:left w:val="none" w:sz="0" w:space="0" w:color="auto"/>
        <w:bottom w:val="none" w:sz="0" w:space="0" w:color="auto"/>
        <w:right w:val="none" w:sz="0" w:space="0" w:color="auto"/>
      </w:divBdr>
    </w:div>
    <w:div w:id="1464427847">
      <w:bodyDiv w:val="1"/>
      <w:marLeft w:val="0"/>
      <w:marRight w:val="0"/>
      <w:marTop w:val="0"/>
      <w:marBottom w:val="0"/>
      <w:divBdr>
        <w:top w:val="none" w:sz="0" w:space="0" w:color="auto"/>
        <w:left w:val="none" w:sz="0" w:space="0" w:color="auto"/>
        <w:bottom w:val="none" w:sz="0" w:space="0" w:color="auto"/>
        <w:right w:val="none" w:sz="0" w:space="0" w:color="auto"/>
      </w:divBdr>
    </w:div>
    <w:div w:id="1634167357">
      <w:bodyDiv w:val="1"/>
      <w:marLeft w:val="0"/>
      <w:marRight w:val="0"/>
      <w:marTop w:val="0"/>
      <w:marBottom w:val="0"/>
      <w:divBdr>
        <w:top w:val="none" w:sz="0" w:space="0" w:color="auto"/>
        <w:left w:val="none" w:sz="0" w:space="0" w:color="auto"/>
        <w:bottom w:val="none" w:sz="0" w:space="0" w:color="auto"/>
        <w:right w:val="none" w:sz="0" w:space="0" w:color="auto"/>
      </w:divBdr>
    </w:div>
    <w:div w:id="1643846653">
      <w:bodyDiv w:val="1"/>
      <w:marLeft w:val="0"/>
      <w:marRight w:val="0"/>
      <w:marTop w:val="0"/>
      <w:marBottom w:val="0"/>
      <w:divBdr>
        <w:top w:val="none" w:sz="0" w:space="0" w:color="auto"/>
        <w:left w:val="none" w:sz="0" w:space="0" w:color="auto"/>
        <w:bottom w:val="none" w:sz="0" w:space="0" w:color="auto"/>
        <w:right w:val="none" w:sz="0" w:space="0" w:color="auto"/>
      </w:divBdr>
    </w:div>
    <w:div w:id="1677727109">
      <w:bodyDiv w:val="1"/>
      <w:marLeft w:val="0"/>
      <w:marRight w:val="0"/>
      <w:marTop w:val="0"/>
      <w:marBottom w:val="0"/>
      <w:divBdr>
        <w:top w:val="none" w:sz="0" w:space="0" w:color="auto"/>
        <w:left w:val="none" w:sz="0" w:space="0" w:color="auto"/>
        <w:bottom w:val="none" w:sz="0" w:space="0" w:color="auto"/>
        <w:right w:val="none" w:sz="0" w:space="0" w:color="auto"/>
      </w:divBdr>
    </w:div>
    <w:div w:id="1700859153">
      <w:bodyDiv w:val="1"/>
      <w:marLeft w:val="0"/>
      <w:marRight w:val="0"/>
      <w:marTop w:val="0"/>
      <w:marBottom w:val="0"/>
      <w:divBdr>
        <w:top w:val="none" w:sz="0" w:space="0" w:color="auto"/>
        <w:left w:val="none" w:sz="0" w:space="0" w:color="auto"/>
        <w:bottom w:val="none" w:sz="0" w:space="0" w:color="auto"/>
        <w:right w:val="none" w:sz="0" w:space="0" w:color="auto"/>
      </w:divBdr>
    </w:div>
    <w:div w:id="1705860705">
      <w:bodyDiv w:val="1"/>
      <w:marLeft w:val="0"/>
      <w:marRight w:val="0"/>
      <w:marTop w:val="0"/>
      <w:marBottom w:val="0"/>
      <w:divBdr>
        <w:top w:val="none" w:sz="0" w:space="0" w:color="auto"/>
        <w:left w:val="none" w:sz="0" w:space="0" w:color="auto"/>
        <w:bottom w:val="none" w:sz="0" w:space="0" w:color="auto"/>
        <w:right w:val="none" w:sz="0" w:space="0" w:color="auto"/>
      </w:divBdr>
    </w:div>
    <w:div w:id="1933706580">
      <w:bodyDiv w:val="1"/>
      <w:marLeft w:val="0"/>
      <w:marRight w:val="0"/>
      <w:marTop w:val="0"/>
      <w:marBottom w:val="0"/>
      <w:divBdr>
        <w:top w:val="none" w:sz="0" w:space="0" w:color="auto"/>
        <w:left w:val="none" w:sz="0" w:space="0" w:color="auto"/>
        <w:bottom w:val="none" w:sz="0" w:space="0" w:color="auto"/>
        <w:right w:val="none" w:sz="0" w:space="0" w:color="auto"/>
      </w:divBdr>
    </w:div>
    <w:div w:id="1971207043">
      <w:bodyDiv w:val="1"/>
      <w:marLeft w:val="0"/>
      <w:marRight w:val="0"/>
      <w:marTop w:val="0"/>
      <w:marBottom w:val="0"/>
      <w:divBdr>
        <w:top w:val="none" w:sz="0" w:space="0" w:color="auto"/>
        <w:left w:val="none" w:sz="0" w:space="0" w:color="auto"/>
        <w:bottom w:val="none" w:sz="0" w:space="0" w:color="auto"/>
        <w:right w:val="none" w:sz="0" w:space="0" w:color="auto"/>
      </w:divBdr>
    </w:div>
    <w:div w:id="2081979665">
      <w:bodyDiv w:val="1"/>
      <w:marLeft w:val="0"/>
      <w:marRight w:val="0"/>
      <w:marTop w:val="0"/>
      <w:marBottom w:val="0"/>
      <w:divBdr>
        <w:top w:val="none" w:sz="0" w:space="0" w:color="auto"/>
        <w:left w:val="none" w:sz="0" w:space="0" w:color="auto"/>
        <w:bottom w:val="none" w:sz="0" w:space="0" w:color="auto"/>
        <w:right w:val="none" w:sz="0" w:space="0" w:color="auto"/>
      </w:divBdr>
    </w:div>
    <w:div w:id="2108693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B753C0DC4AA647E75AA7A6E16DD1790D9F3B2A07ED8C29BFBBFA6FD0967DD1CCDCA7CC16A4EF2A38BF605HCs7C"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FD664-0C2A-4EA2-AB95-E369FBC6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4742</TotalTime>
  <Pages>20</Pages>
  <Words>5408</Words>
  <Characters>30828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Червоняк</dc:creator>
  <cp:keywords/>
  <cp:lastModifiedBy>T.Korziukova</cp:lastModifiedBy>
  <cp:revision>209</cp:revision>
  <cp:lastPrinted>2016-11-17T21:44:00Z</cp:lastPrinted>
  <dcterms:created xsi:type="dcterms:W3CDTF">2015-05-13T05:56:00Z</dcterms:created>
  <dcterms:modified xsi:type="dcterms:W3CDTF">2016-12-14T02:14:00Z</dcterms:modified>
</cp:coreProperties>
</file>